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B52264" w14:textId="52E5B3D2" w:rsidR="00236B6E" w:rsidRDefault="002763C6" w:rsidP="00E67275">
      <w:pPr>
        <w:spacing w:after="0"/>
        <w:jc w:val="center"/>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t>CucumAp</w:t>
      </w:r>
      <w:r w:rsidR="00F62DEE">
        <w:rPr>
          <w:rFonts w:ascii="Times New Roman" w:hAnsi="Times New Roman" w:cs="Times New Roman"/>
          <w:b/>
          <w:sz w:val="24"/>
          <w:szCs w:val="24"/>
          <w:lang w:val="en-US"/>
        </w:rPr>
        <w:t>p</w:t>
      </w:r>
      <w:proofErr w:type="spellEnd"/>
      <w:r w:rsidR="00F62DEE">
        <w:rPr>
          <w:rFonts w:ascii="Times New Roman" w:hAnsi="Times New Roman" w:cs="Times New Roman"/>
          <w:b/>
          <w:sz w:val="24"/>
          <w:szCs w:val="24"/>
          <w:lang w:val="en-US"/>
        </w:rPr>
        <w:t>: A Mobile Application for Cucumber</w:t>
      </w:r>
      <w:r w:rsidR="00ED0936">
        <w:rPr>
          <w:rFonts w:ascii="Times New Roman" w:hAnsi="Times New Roman" w:cs="Times New Roman"/>
          <w:b/>
          <w:sz w:val="24"/>
          <w:szCs w:val="24"/>
          <w:lang w:val="en-US"/>
        </w:rPr>
        <w:t xml:space="preserve"> crop</w:t>
      </w:r>
    </w:p>
    <w:p w14:paraId="21FCB2E1" w14:textId="77777777" w:rsidR="00F62DEE" w:rsidRPr="00236B6E" w:rsidRDefault="00F62DEE" w:rsidP="00E67275">
      <w:pPr>
        <w:spacing w:after="0"/>
        <w:jc w:val="center"/>
        <w:rPr>
          <w:rFonts w:ascii="Times New Roman" w:hAnsi="Times New Roman" w:cs="Times New Roman"/>
          <w:b/>
          <w:sz w:val="24"/>
          <w:szCs w:val="24"/>
          <w:lang w:val="en-US"/>
        </w:rPr>
      </w:pPr>
    </w:p>
    <w:p w14:paraId="53F50E60" w14:textId="2B94B14C" w:rsidR="008231F4" w:rsidRPr="00F17332" w:rsidRDefault="008231F4" w:rsidP="00F17332">
      <w:pPr>
        <w:pStyle w:val="ListParagraph"/>
        <w:numPr>
          <w:ilvl w:val="0"/>
          <w:numId w:val="72"/>
        </w:numPr>
        <w:rPr>
          <w:rFonts w:ascii="Times New Roman" w:hAnsi="Times New Roman" w:cs="Times New Roman"/>
          <w:b/>
          <w:sz w:val="24"/>
          <w:szCs w:val="24"/>
          <w:lang w:val="en-US"/>
        </w:rPr>
      </w:pPr>
      <w:r w:rsidRPr="00F17332">
        <w:rPr>
          <w:rFonts w:ascii="Times New Roman" w:hAnsi="Times New Roman" w:cs="Times New Roman"/>
          <w:b/>
          <w:sz w:val="24"/>
          <w:szCs w:val="24"/>
          <w:lang w:val="en-US"/>
        </w:rPr>
        <w:t>Introduction:</w:t>
      </w:r>
    </w:p>
    <w:p w14:paraId="7B354D9E" w14:textId="77777777" w:rsidR="00E51F3F" w:rsidRDefault="00E51F3F" w:rsidP="00F17332">
      <w:pPr>
        <w:pStyle w:val="ListParagraph"/>
        <w:jc w:val="both"/>
        <w:rPr>
          <w:rFonts w:ascii="Times New Roman" w:hAnsi="Times New Roman" w:cs="Times New Roman"/>
          <w:sz w:val="24"/>
          <w:szCs w:val="24"/>
        </w:rPr>
      </w:pPr>
      <w:r w:rsidRPr="00E51F3F">
        <w:rPr>
          <w:rFonts w:ascii="Times New Roman" w:hAnsi="Times New Roman" w:cs="Times New Roman"/>
          <w:sz w:val="24"/>
          <w:szCs w:val="24"/>
        </w:rPr>
        <w:t xml:space="preserve">Creating a mobile app </w:t>
      </w:r>
      <w:proofErr w:type="spellStart"/>
      <w:r w:rsidRPr="00E51F3F">
        <w:rPr>
          <w:rFonts w:ascii="Times New Roman" w:hAnsi="Times New Roman" w:cs="Times New Roman"/>
          <w:sz w:val="24"/>
          <w:szCs w:val="24"/>
        </w:rPr>
        <w:t>centered</w:t>
      </w:r>
      <w:proofErr w:type="spellEnd"/>
      <w:r w:rsidRPr="00E51F3F">
        <w:rPr>
          <w:rFonts w:ascii="Times New Roman" w:hAnsi="Times New Roman" w:cs="Times New Roman"/>
          <w:sz w:val="24"/>
          <w:szCs w:val="24"/>
        </w:rPr>
        <w:t xml:space="preserve"> on cucumbers, designed for both farmers and students, can be a valuable tool to disseminate knowledge and support the agricultural community. Here's a conce</w:t>
      </w:r>
      <w:r w:rsidR="00372EEC">
        <w:rPr>
          <w:rFonts w:ascii="Times New Roman" w:hAnsi="Times New Roman" w:cs="Times New Roman"/>
          <w:sz w:val="24"/>
          <w:szCs w:val="24"/>
        </w:rPr>
        <w:t xml:space="preserve">ptual description of on </w:t>
      </w:r>
      <w:r>
        <w:rPr>
          <w:rFonts w:ascii="Times New Roman" w:hAnsi="Times New Roman" w:cs="Times New Roman"/>
          <w:sz w:val="24"/>
          <w:szCs w:val="24"/>
        </w:rPr>
        <w:t>cucumber</w:t>
      </w:r>
      <w:r w:rsidR="00EE5D1C">
        <w:rPr>
          <w:rFonts w:ascii="Times New Roman" w:hAnsi="Times New Roman" w:cs="Times New Roman"/>
          <w:sz w:val="24"/>
          <w:szCs w:val="24"/>
        </w:rPr>
        <w:t>.</w:t>
      </w:r>
    </w:p>
    <w:p w14:paraId="46EF90F2" w14:textId="77777777" w:rsidR="00E51F3F" w:rsidRDefault="00E51F3F" w:rsidP="00E51F3F">
      <w:pPr>
        <w:pStyle w:val="ListParagraph"/>
        <w:rPr>
          <w:rFonts w:ascii="Times New Roman" w:hAnsi="Times New Roman" w:cs="Times New Roman"/>
          <w:sz w:val="24"/>
          <w:szCs w:val="24"/>
          <w:lang w:val="en-US"/>
        </w:rPr>
      </w:pPr>
    </w:p>
    <w:p w14:paraId="6F987924" w14:textId="462223FC" w:rsidR="00E51F3F" w:rsidRDefault="00C2162E" w:rsidP="002F3AEA">
      <w:pPr>
        <w:pStyle w:val="ListParagraph"/>
        <w:jc w:val="both"/>
        <w:rPr>
          <w:rFonts w:ascii="Times New Roman" w:hAnsi="Times New Roman" w:cs="Times New Roman"/>
          <w:sz w:val="24"/>
          <w:szCs w:val="24"/>
        </w:rPr>
      </w:pPr>
      <w:r w:rsidRPr="00C2162E">
        <w:rPr>
          <w:rFonts w:ascii="Times New Roman" w:hAnsi="Times New Roman" w:cs="Times New Roman"/>
          <w:sz w:val="24"/>
          <w:szCs w:val="24"/>
          <w:lang w:val="en-US"/>
        </w:rPr>
        <w:t>Cucumbers (</w:t>
      </w:r>
      <w:r w:rsidRPr="00C2162E">
        <w:rPr>
          <w:rFonts w:ascii="Times New Roman" w:hAnsi="Times New Roman" w:cs="Times New Roman"/>
          <w:i/>
          <w:sz w:val="24"/>
          <w:szCs w:val="24"/>
          <w:lang w:val="en-US"/>
        </w:rPr>
        <w:t>Cucumis sativus</w:t>
      </w:r>
      <w:r w:rsidRPr="00C2162E">
        <w:rPr>
          <w:rFonts w:ascii="Times New Roman" w:hAnsi="Times New Roman" w:cs="Times New Roman"/>
          <w:sz w:val="24"/>
          <w:szCs w:val="24"/>
          <w:lang w:val="en-US"/>
        </w:rPr>
        <w:t xml:space="preserve"> L.) belong to the Cucurbitaceae family, which comprises 825 species and 118 genera. They are primarily found in subtropical and tropical regions across the globe. Cucumbers, </w:t>
      </w:r>
      <w:r w:rsidR="00E51F3F">
        <w:rPr>
          <w:rFonts w:ascii="Times New Roman" w:hAnsi="Times New Roman" w:cs="Times New Roman"/>
          <w:sz w:val="24"/>
          <w:szCs w:val="24"/>
          <w:lang w:val="en-US"/>
        </w:rPr>
        <w:t>are</w:t>
      </w:r>
      <w:r w:rsidRPr="00C2162E">
        <w:rPr>
          <w:rFonts w:ascii="Times New Roman" w:hAnsi="Times New Roman" w:cs="Times New Roman"/>
          <w:sz w:val="24"/>
          <w:szCs w:val="24"/>
          <w:lang w:val="en-US"/>
        </w:rPr>
        <w:t xml:space="preserve"> diploid </w:t>
      </w:r>
      <w:r>
        <w:rPr>
          <w:rFonts w:ascii="Times New Roman" w:hAnsi="Times New Roman" w:cs="Times New Roman"/>
          <w:sz w:val="24"/>
          <w:szCs w:val="24"/>
          <w:lang w:val="en-US"/>
        </w:rPr>
        <w:t>species (</w:t>
      </w:r>
      <w:r w:rsidRPr="00C2162E">
        <w:rPr>
          <w:rFonts w:ascii="Times New Roman" w:hAnsi="Times New Roman" w:cs="Times New Roman"/>
          <w:sz w:val="24"/>
          <w:szCs w:val="24"/>
          <w:lang w:val="en-US"/>
        </w:rPr>
        <w:t>2n =</w:t>
      </w:r>
      <w:r>
        <w:rPr>
          <w:rFonts w:ascii="Times New Roman" w:hAnsi="Times New Roman" w:cs="Times New Roman"/>
          <w:sz w:val="24"/>
          <w:szCs w:val="24"/>
          <w:lang w:val="en-US"/>
        </w:rPr>
        <w:t xml:space="preserve"> 2x =</w:t>
      </w:r>
      <w:r w:rsidRPr="00C2162E">
        <w:rPr>
          <w:rFonts w:ascii="Times New Roman" w:hAnsi="Times New Roman" w:cs="Times New Roman"/>
          <w:sz w:val="24"/>
          <w:szCs w:val="24"/>
          <w:lang w:val="en-US"/>
        </w:rPr>
        <w:t> 14</w:t>
      </w:r>
      <w:r>
        <w:rPr>
          <w:rFonts w:ascii="Times New Roman" w:hAnsi="Times New Roman" w:cs="Times New Roman"/>
          <w:sz w:val="24"/>
          <w:szCs w:val="24"/>
          <w:lang w:val="en-US"/>
        </w:rPr>
        <w:t xml:space="preserve">). </w:t>
      </w:r>
      <w:r w:rsidRPr="00C2162E">
        <w:rPr>
          <w:rFonts w:ascii="Times New Roman" w:hAnsi="Times New Roman" w:cs="Times New Roman"/>
          <w:sz w:val="24"/>
          <w:szCs w:val="24"/>
          <w:lang w:val="en-US"/>
        </w:rPr>
        <w:t xml:space="preserve">Cucurbit crops, which include </w:t>
      </w:r>
      <w:r>
        <w:rPr>
          <w:rFonts w:ascii="Times New Roman" w:hAnsi="Times New Roman" w:cs="Times New Roman"/>
          <w:sz w:val="24"/>
          <w:szCs w:val="24"/>
          <w:lang w:val="en-US"/>
        </w:rPr>
        <w:t>cucumber</w:t>
      </w:r>
      <w:r w:rsidRPr="00C2162E">
        <w:rPr>
          <w:rFonts w:ascii="Times New Roman" w:hAnsi="Times New Roman" w:cs="Times New Roman"/>
          <w:sz w:val="24"/>
          <w:szCs w:val="24"/>
          <w:lang w:val="en-US"/>
        </w:rPr>
        <w:t>, are renowned for their versatile uses in various cuisines worldwide. The seeds of these crops are particularly noteworthy due to their rich content of carotenoids, phytochemical antioxidants, anti-inflammatory properties, and potential for managing diabetes. Consequently, cucumbers are recognized as valuable vegetables,</w:t>
      </w:r>
      <w:r w:rsidR="0098484D" w:rsidRPr="0098484D">
        <w:t xml:space="preserve"> </w:t>
      </w:r>
      <w:r w:rsidRPr="00C2162E">
        <w:rPr>
          <w:rFonts w:ascii="Times New Roman" w:hAnsi="Times New Roman" w:cs="Times New Roman"/>
          <w:sz w:val="24"/>
          <w:szCs w:val="24"/>
          <w:lang w:val="en-US"/>
        </w:rPr>
        <w:t>both for culinary and medicinal purposes.</w:t>
      </w:r>
      <w:r w:rsidR="00FF3EC2" w:rsidRPr="00FF3EC2">
        <w:t xml:space="preserve"> </w:t>
      </w:r>
      <w:r w:rsidR="00FF3EC2" w:rsidRPr="00FF3EC2">
        <w:rPr>
          <w:rFonts w:ascii="Times New Roman" w:hAnsi="Times New Roman" w:cs="Times New Roman"/>
          <w:sz w:val="24"/>
          <w:szCs w:val="24"/>
        </w:rPr>
        <w:br/>
        <w:t>Exports play a crucial role in driving economic growth and development within a country. India, primarily reliant on agriculture, possesses significant untapped potential for exporting its agricultural goods, particularly</w:t>
      </w:r>
      <w:r w:rsidR="00FF3EC2">
        <w:rPr>
          <w:rFonts w:ascii="Times New Roman" w:hAnsi="Times New Roman" w:cs="Times New Roman"/>
          <w:sz w:val="24"/>
          <w:szCs w:val="24"/>
        </w:rPr>
        <w:t xml:space="preserve"> gherkins, rose onions and frozen </w:t>
      </w:r>
      <w:r w:rsidR="00E51F3F">
        <w:rPr>
          <w:rFonts w:ascii="Times New Roman" w:hAnsi="Times New Roman" w:cs="Times New Roman"/>
          <w:sz w:val="24"/>
          <w:szCs w:val="24"/>
        </w:rPr>
        <w:t xml:space="preserve">garden peas. </w:t>
      </w:r>
    </w:p>
    <w:p w14:paraId="476C4321" w14:textId="77777777" w:rsidR="00C94A57" w:rsidRDefault="00C94A57" w:rsidP="00546414">
      <w:pPr>
        <w:pStyle w:val="ListParagraph"/>
        <w:jc w:val="both"/>
        <w:rPr>
          <w:rFonts w:ascii="Times New Roman" w:hAnsi="Times New Roman" w:cs="Times New Roman"/>
          <w:sz w:val="24"/>
          <w:szCs w:val="24"/>
        </w:rPr>
      </w:pPr>
    </w:p>
    <w:p w14:paraId="1F5815F1" w14:textId="754B485F" w:rsidR="00C2162E" w:rsidRDefault="00546414" w:rsidP="00546414">
      <w:pPr>
        <w:pStyle w:val="ListParagraph"/>
        <w:jc w:val="both"/>
        <w:rPr>
          <w:rFonts w:ascii="Times New Roman" w:hAnsi="Times New Roman" w:cs="Times New Roman"/>
          <w:sz w:val="24"/>
          <w:szCs w:val="24"/>
          <w:lang w:val="en-US"/>
        </w:rPr>
      </w:pPr>
      <w:r w:rsidRPr="00546414">
        <w:rPr>
          <w:rFonts w:ascii="Times New Roman" w:hAnsi="Times New Roman" w:cs="Times New Roman"/>
          <w:sz w:val="24"/>
          <w:szCs w:val="24"/>
        </w:rPr>
        <w:t xml:space="preserve">In cucumber cultivation, </w:t>
      </w:r>
      <w:proofErr w:type="spellStart"/>
      <w:r w:rsidRPr="00546414">
        <w:rPr>
          <w:rFonts w:ascii="Times New Roman" w:hAnsi="Times New Roman" w:cs="Times New Roman"/>
          <w:sz w:val="24"/>
          <w:szCs w:val="24"/>
        </w:rPr>
        <w:t>gynoecious</w:t>
      </w:r>
      <w:proofErr w:type="spellEnd"/>
      <w:r w:rsidRPr="00546414">
        <w:rPr>
          <w:rFonts w:ascii="Times New Roman" w:hAnsi="Times New Roman" w:cs="Times New Roman"/>
          <w:sz w:val="24"/>
          <w:szCs w:val="24"/>
        </w:rPr>
        <w:t xml:space="preserve"> and </w:t>
      </w:r>
      <w:proofErr w:type="spellStart"/>
      <w:r w:rsidRPr="00546414">
        <w:rPr>
          <w:rFonts w:ascii="Times New Roman" w:hAnsi="Times New Roman" w:cs="Times New Roman"/>
          <w:sz w:val="24"/>
          <w:szCs w:val="24"/>
        </w:rPr>
        <w:t>parthenocarpic</w:t>
      </w:r>
      <w:proofErr w:type="spellEnd"/>
      <w:r w:rsidRPr="00546414">
        <w:rPr>
          <w:rFonts w:ascii="Times New Roman" w:hAnsi="Times New Roman" w:cs="Times New Roman"/>
          <w:sz w:val="24"/>
          <w:szCs w:val="24"/>
        </w:rPr>
        <w:t xml:space="preserve"> traits are crucial attributes that promote increased yield per unit of land and are valuable from both consump</w:t>
      </w:r>
      <w:r>
        <w:rPr>
          <w:rFonts w:ascii="Times New Roman" w:hAnsi="Times New Roman" w:cs="Times New Roman"/>
          <w:sz w:val="24"/>
          <w:szCs w:val="24"/>
        </w:rPr>
        <w:t>tion and processing perspective</w:t>
      </w:r>
      <w:r w:rsidR="002F3AEA">
        <w:rPr>
          <w:rFonts w:ascii="Times New Roman" w:hAnsi="Times New Roman" w:cs="Times New Roman"/>
          <w:sz w:val="24"/>
          <w:szCs w:val="24"/>
        </w:rPr>
        <w:t xml:space="preserve">. </w:t>
      </w:r>
      <w:r w:rsidR="00C94A57">
        <w:rPr>
          <w:rFonts w:ascii="Times New Roman" w:hAnsi="Times New Roman" w:cs="Times New Roman"/>
          <w:sz w:val="24"/>
          <w:szCs w:val="24"/>
        </w:rPr>
        <w:t xml:space="preserve"> </w:t>
      </w:r>
      <w:r w:rsidR="00FF3EC2" w:rsidRPr="00FF3EC2">
        <w:rPr>
          <w:rFonts w:ascii="Times New Roman" w:hAnsi="Times New Roman" w:cs="Times New Roman"/>
          <w:sz w:val="24"/>
          <w:szCs w:val="24"/>
        </w:rPr>
        <w:t xml:space="preserve">In India, it is grown in an area of 1.13 lakh hectares with an annual production of 1.638 million tonnes (NHB 2021-22, second advance estimation). China ranks first in cucumber production contributing around 77 </w:t>
      </w:r>
      <w:r w:rsidR="00E51F3F">
        <w:rPr>
          <w:rFonts w:ascii="Times New Roman" w:hAnsi="Times New Roman" w:cs="Times New Roman"/>
          <w:sz w:val="24"/>
          <w:szCs w:val="24"/>
        </w:rPr>
        <w:t>percent</w:t>
      </w:r>
      <w:r w:rsidR="00FF3EC2" w:rsidRPr="00FF3EC2">
        <w:rPr>
          <w:rFonts w:ascii="Times New Roman" w:hAnsi="Times New Roman" w:cs="Times New Roman"/>
          <w:sz w:val="24"/>
          <w:szCs w:val="24"/>
        </w:rPr>
        <w:t xml:space="preserve"> of </w:t>
      </w:r>
      <w:r w:rsidR="00E51F3F">
        <w:rPr>
          <w:rFonts w:ascii="Times New Roman" w:hAnsi="Times New Roman" w:cs="Times New Roman"/>
          <w:sz w:val="24"/>
          <w:szCs w:val="24"/>
        </w:rPr>
        <w:t xml:space="preserve">the </w:t>
      </w:r>
      <w:r w:rsidR="00FF3EC2" w:rsidRPr="00FF3EC2">
        <w:rPr>
          <w:rFonts w:ascii="Times New Roman" w:hAnsi="Times New Roman" w:cs="Times New Roman"/>
          <w:sz w:val="24"/>
          <w:szCs w:val="24"/>
        </w:rPr>
        <w:t>world’s cucumber production, followed by Russia, Turkey and Iran, whereas India stands at the 27</w:t>
      </w:r>
      <w:r w:rsidR="00FF3EC2" w:rsidRPr="00FF3EC2">
        <w:rPr>
          <w:rFonts w:ascii="Times New Roman" w:hAnsi="Times New Roman" w:cs="Times New Roman"/>
          <w:sz w:val="24"/>
          <w:szCs w:val="24"/>
          <w:vertAlign w:val="superscript"/>
        </w:rPr>
        <w:t xml:space="preserve">th </w:t>
      </w:r>
      <w:r w:rsidR="00FF3EC2" w:rsidRPr="00FF3EC2">
        <w:rPr>
          <w:rFonts w:ascii="Times New Roman" w:hAnsi="Times New Roman" w:cs="Times New Roman"/>
          <w:sz w:val="24"/>
          <w:szCs w:val="24"/>
        </w:rPr>
        <w:t>place (FAO 2017).</w:t>
      </w:r>
      <w:r>
        <w:rPr>
          <w:rFonts w:ascii="Times New Roman" w:hAnsi="Times New Roman" w:cs="Times New Roman"/>
          <w:sz w:val="24"/>
          <w:szCs w:val="24"/>
        </w:rPr>
        <w:t xml:space="preserve"> </w:t>
      </w:r>
      <w:r w:rsidR="00C2162E" w:rsidRPr="00546414">
        <w:rPr>
          <w:rFonts w:ascii="Times New Roman" w:hAnsi="Times New Roman" w:cs="Times New Roman"/>
          <w:sz w:val="24"/>
          <w:szCs w:val="24"/>
          <w:lang w:val="en-US"/>
        </w:rPr>
        <w:t xml:space="preserve">In 2019, global cucumber production amounted to approximately 87.805 million tons. Notably, China claimed the top position as the leading producer with 70.3 million </w:t>
      </w:r>
      <w:proofErr w:type="spellStart"/>
      <w:r w:rsidR="00C2162E" w:rsidRPr="00546414">
        <w:rPr>
          <w:rFonts w:ascii="Times New Roman" w:hAnsi="Times New Roman" w:cs="Times New Roman"/>
          <w:sz w:val="24"/>
          <w:szCs w:val="24"/>
          <w:lang w:val="en-US"/>
        </w:rPr>
        <w:t>tonnes</w:t>
      </w:r>
      <w:proofErr w:type="spellEnd"/>
      <w:r w:rsidR="00C2162E" w:rsidRPr="00546414">
        <w:rPr>
          <w:rFonts w:ascii="Times New Roman" w:hAnsi="Times New Roman" w:cs="Times New Roman"/>
          <w:sz w:val="24"/>
          <w:szCs w:val="24"/>
          <w:lang w:val="en-US"/>
        </w:rPr>
        <w:t xml:space="preserve">, followed by Turkey, which produced 1.92 million </w:t>
      </w:r>
      <w:proofErr w:type="spellStart"/>
      <w:r w:rsidR="00C2162E" w:rsidRPr="00546414">
        <w:rPr>
          <w:rFonts w:ascii="Times New Roman" w:hAnsi="Times New Roman" w:cs="Times New Roman"/>
          <w:sz w:val="24"/>
          <w:szCs w:val="24"/>
          <w:lang w:val="en-US"/>
        </w:rPr>
        <w:t>tonnes</w:t>
      </w:r>
      <w:proofErr w:type="spellEnd"/>
      <w:r w:rsidR="00C2162E" w:rsidRPr="00546414">
        <w:rPr>
          <w:rFonts w:ascii="Times New Roman" w:hAnsi="Times New Roman" w:cs="Times New Roman"/>
          <w:sz w:val="24"/>
          <w:szCs w:val="24"/>
          <w:lang w:val="en-US"/>
        </w:rPr>
        <w:t xml:space="preserve">. The Russian Federation and Ukraine also contributed significantly to the production, yielding 1.62 million and 1.03 million </w:t>
      </w:r>
      <w:proofErr w:type="spellStart"/>
      <w:r w:rsidR="00C2162E" w:rsidRPr="00546414">
        <w:rPr>
          <w:rFonts w:ascii="Times New Roman" w:hAnsi="Times New Roman" w:cs="Times New Roman"/>
          <w:sz w:val="24"/>
          <w:szCs w:val="24"/>
          <w:lang w:val="en-US"/>
        </w:rPr>
        <w:t>tonnes</w:t>
      </w:r>
      <w:proofErr w:type="spellEnd"/>
      <w:r w:rsidR="00C2162E" w:rsidRPr="00546414">
        <w:rPr>
          <w:rFonts w:ascii="Times New Roman" w:hAnsi="Times New Roman" w:cs="Times New Roman"/>
          <w:sz w:val="24"/>
          <w:szCs w:val="24"/>
          <w:lang w:val="en-US"/>
        </w:rPr>
        <w:t>, respectively.</w:t>
      </w:r>
      <w:r w:rsidR="00E51F3F" w:rsidRPr="00546414">
        <w:rPr>
          <w:rFonts w:ascii="Times New Roman" w:hAnsi="Times New Roman" w:cs="Times New Roman"/>
          <w:sz w:val="24"/>
          <w:szCs w:val="24"/>
          <w:lang w:val="en-US"/>
        </w:rPr>
        <w:t xml:space="preserve"> </w:t>
      </w:r>
    </w:p>
    <w:p w14:paraId="114E86EF" w14:textId="77777777" w:rsidR="00546414" w:rsidRDefault="00546414" w:rsidP="00546414">
      <w:pPr>
        <w:pStyle w:val="ListParagraph"/>
        <w:jc w:val="both"/>
        <w:rPr>
          <w:rFonts w:ascii="Times New Roman" w:hAnsi="Times New Roman" w:cs="Times New Roman"/>
          <w:sz w:val="24"/>
          <w:szCs w:val="24"/>
          <w:lang w:val="en-US"/>
        </w:rPr>
      </w:pPr>
    </w:p>
    <w:p w14:paraId="0C9B4423" w14:textId="77777777" w:rsidR="00546414" w:rsidRPr="00546414" w:rsidRDefault="00546414" w:rsidP="00546414">
      <w:pPr>
        <w:pStyle w:val="ListParagraph"/>
        <w:jc w:val="both"/>
        <w:rPr>
          <w:rFonts w:ascii="Times New Roman" w:hAnsi="Times New Roman" w:cs="Times New Roman"/>
          <w:sz w:val="24"/>
          <w:szCs w:val="24"/>
          <w:lang w:val="en-US"/>
        </w:rPr>
      </w:pPr>
      <w:r w:rsidRPr="00546414">
        <w:rPr>
          <w:rFonts w:ascii="Times New Roman" w:hAnsi="Times New Roman" w:cs="Times New Roman"/>
          <w:sz w:val="24"/>
          <w:szCs w:val="24"/>
        </w:rPr>
        <w:t>By understanding and implementing the latest production technologies, farmers can optimize cucumber yields, reduce environmental impacts, and contribute to food security and economic development. This discussion aims to provide an overview of the essential practices and techniques that form the foundation of successful cucumber cultivation in today's agricultural landscape.</w:t>
      </w:r>
    </w:p>
    <w:p w14:paraId="3B91A6DE" w14:textId="77777777" w:rsidR="00FF3EC2" w:rsidRDefault="00FF3EC2" w:rsidP="00C2162E">
      <w:pPr>
        <w:pStyle w:val="ListParagraph"/>
        <w:jc w:val="both"/>
        <w:rPr>
          <w:rFonts w:ascii="Times New Roman" w:hAnsi="Times New Roman" w:cs="Times New Roman"/>
          <w:sz w:val="24"/>
          <w:szCs w:val="24"/>
          <w:lang w:val="en-US"/>
        </w:rPr>
      </w:pPr>
    </w:p>
    <w:p w14:paraId="5DBB564F" w14:textId="5BA27BF3" w:rsidR="008231F4" w:rsidRPr="000E0A50" w:rsidRDefault="00F859BC" w:rsidP="000E0A50">
      <w:pPr>
        <w:pStyle w:val="ListParagraph"/>
        <w:numPr>
          <w:ilvl w:val="0"/>
          <w:numId w:val="72"/>
        </w:numPr>
        <w:rPr>
          <w:rFonts w:ascii="Times New Roman" w:hAnsi="Times New Roman" w:cs="Times New Roman"/>
          <w:b/>
          <w:sz w:val="24"/>
          <w:szCs w:val="24"/>
          <w:lang w:val="en-US"/>
        </w:rPr>
      </w:pPr>
      <w:r w:rsidRPr="000E0A50">
        <w:rPr>
          <w:rFonts w:ascii="Times New Roman" w:hAnsi="Times New Roman" w:cs="Times New Roman"/>
          <w:b/>
          <w:sz w:val="24"/>
          <w:szCs w:val="24"/>
          <w:lang w:val="en-US"/>
        </w:rPr>
        <w:t>Suitable w</w:t>
      </w:r>
      <w:r w:rsidR="008231F4" w:rsidRPr="000E0A50">
        <w:rPr>
          <w:rFonts w:ascii="Times New Roman" w:hAnsi="Times New Roman" w:cs="Times New Roman"/>
          <w:b/>
          <w:sz w:val="24"/>
          <w:szCs w:val="24"/>
          <w:lang w:val="en-US"/>
        </w:rPr>
        <w:t>eather</w:t>
      </w:r>
      <w:r w:rsidRPr="000E0A50">
        <w:rPr>
          <w:rFonts w:ascii="Times New Roman" w:hAnsi="Times New Roman" w:cs="Times New Roman"/>
          <w:b/>
          <w:sz w:val="24"/>
          <w:szCs w:val="24"/>
          <w:lang w:val="en-US"/>
        </w:rPr>
        <w:t xml:space="preserve"> conditions</w:t>
      </w:r>
      <w:r w:rsidR="008231F4" w:rsidRPr="000E0A50">
        <w:rPr>
          <w:rFonts w:ascii="Times New Roman" w:hAnsi="Times New Roman" w:cs="Times New Roman"/>
          <w:b/>
          <w:sz w:val="24"/>
          <w:szCs w:val="24"/>
          <w:lang w:val="en-US"/>
        </w:rPr>
        <w:t xml:space="preserve"> and season of sowing: </w:t>
      </w:r>
    </w:p>
    <w:p w14:paraId="76EAEF5C" w14:textId="77777777" w:rsidR="00546414" w:rsidRDefault="00546414" w:rsidP="00546414">
      <w:pPr>
        <w:pStyle w:val="ListParagraph"/>
        <w:rPr>
          <w:rFonts w:ascii="Times New Roman" w:hAnsi="Times New Roman" w:cs="Times New Roman"/>
          <w:sz w:val="24"/>
          <w:szCs w:val="24"/>
          <w:lang w:val="en-US"/>
        </w:rPr>
      </w:pPr>
    </w:p>
    <w:p w14:paraId="2DED9462" w14:textId="392E74DD" w:rsidR="00FE175D" w:rsidRDefault="00B52E14" w:rsidP="00FE175D">
      <w:pPr>
        <w:pStyle w:val="ListParagraph"/>
        <w:jc w:val="both"/>
        <w:rPr>
          <w:rFonts w:ascii="Times New Roman" w:hAnsi="Times New Roman" w:cs="Times New Roman"/>
          <w:sz w:val="24"/>
          <w:szCs w:val="24"/>
        </w:rPr>
      </w:pPr>
      <w:r>
        <w:rPr>
          <w:rFonts w:ascii="Times New Roman" w:hAnsi="Times New Roman" w:cs="Times New Roman"/>
          <w:sz w:val="24"/>
          <w:szCs w:val="24"/>
        </w:rPr>
        <w:t>Cucumber</w:t>
      </w:r>
      <w:r w:rsidR="0098484D">
        <w:rPr>
          <w:rFonts w:ascii="Times New Roman" w:hAnsi="Times New Roman" w:cs="Times New Roman"/>
          <w:sz w:val="24"/>
          <w:szCs w:val="24"/>
        </w:rPr>
        <w:t xml:space="preserve"> is a</w:t>
      </w:r>
      <w:r w:rsidR="00FE175D" w:rsidRPr="00FE175D">
        <w:rPr>
          <w:rFonts w:ascii="Times New Roman" w:hAnsi="Times New Roman" w:cs="Times New Roman"/>
          <w:sz w:val="24"/>
          <w:szCs w:val="24"/>
        </w:rPr>
        <w:t xml:space="preserve"> warm-season crop</w:t>
      </w:r>
      <w:r w:rsidR="0098484D">
        <w:rPr>
          <w:rFonts w:ascii="Times New Roman" w:hAnsi="Times New Roman" w:cs="Times New Roman"/>
          <w:sz w:val="24"/>
          <w:szCs w:val="24"/>
        </w:rPr>
        <w:t xml:space="preserve"> </w:t>
      </w:r>
      <w:r w:rsidR="00FE175D" w:rsidRPr="00FE175D">
        <w:rPr>
          <w:rFonts w:ascii="Times New Roman" w:hAnsi="Times New Roman" w:cs="Times New Roman"/>
          <w:sz w:val="24"/>
          <w:szCs w:val="24"/>
        </w:rPr>
        <w:t>primarily cultivated in tropical and subtropical regions. In temperate countries, cucumber</w:t>
      </w:r>
      <w:r w:rsidR="00CB0FFE">
        <w:rPr>
          <w:rFonts w:ascii="Times New Roman" w:hAnsi="Times New Roman" w:cs="Times New Roman"/>
          <w:sz w:val="24"/>
          <w:szCs w:val="24"/>
        </w:rPr>
        <w:t xml:space="preserve">s are </w:t>
      </w:r>
      <w:r w:rsidR="00FE175D" w:rsidRPr="00FE175D">
        <w:rPr>
          <w:rFonts w:ascii="Times New Roman" w:hAnsi="Times New Roman" w:cs="Times New Roman"/>
          <w:sz w:val="24"/>
          <w:szCs w:val="24"/>
        </w:rPr>
        <w:t>cultivat</w:t>
      </w:r>
      <w:r w:rsidR="00CB0FFE">
        <w:rPr>
          <w:rFonts w:ascii="Times New Roman" w:hAnsi="Times New Roman" w:cs="Times New Roman"/>
          <w:sz w:val="24"/>
          <w:szCs w:val="24"/>
        </w:rPr>
        <w:t>ed</w:t>
      </w:r>
      <w:r w:rsidR="00FE175D" w:rsidRPr="00FE175D">
        <w:rPr>
          <w:rFonts w:ascii="Times New Roman" w:hAnsi="Times New Roman" w:cs="Times New Roman"/>
          <w:sz w:val="24"/>
          <w:szCs w:val="24"/>
        </w:rPr>
        <w:t xml:space="preserve"> within controlled environments such as glasshouses. These controlled environments regulate factors such as temperature, humidity, light, and CO</w:t>
      </w:r>
      <w:r w:rsidR="00FE175D" w:rsidRPr="00FE175D">
        <w:rPr>
          <w:rFonts w:ascii="Times New Roman" w:hAnsi="Times New Roman" w:cs="Times New Roman"/>
          <w:sz w:val="24"/>
          <w:szCs w:val="24"/>
          <w:vertAlign w:val="subscript"/>
        </w:rPr>
        <w:t>2</w:t>
      </w:r>
      <w:r w:rsidR="00FE175D" w:rsidRPr="00FE175D">
        <w:rPr>
          <w:rFonts w:ascii="Times New Roman" w:hAnsi="Times New Roman" w:cs="Times New Roman"/>
          <w:sz w:val="24"/>
          <w:szCs w:val="24"/>
        </w:rPr>
        <w:t xml:space="preserve"> levels. Conversely, river-bed cultivation of cucurbits, also known as "</w:t>
      </w:r>
      <w:proofErr w:type="spellStart"/>
      <w:r w:rsidR="00FE175D" w:rsidRPr="00FE175D">
        <w:rPr>
          <w:rFonts w:ascii="Times New Roman" w:hAnsi="Times New Roman" w:cs="Times New Roman"/>
          <w:b/>
          <w:sz w:val="24"/>
          <w:szCs w:val="24"/>
        </w:rPr>
        <w:t>Diara</w:t>
      </w:r>
      <w:proofErr w:type="spellEnd"/>
      <w:r w:rsidR="00FE175D" w:rsidRPr="00FE175D">
        <w:rPr>
          <w:rFonts w:ascii="Times New Roman" w:hAnsi="Times New Roman" w:cs="Times New Roman"/>
          <w:b/>
          <w:sz w:val="24"/>
          <w:szCs w:val="24"/>
        </w:rPr>
        <w:t xml:space="preserve"> Cultivation</w:t>
      </w:r>
      <w:r w:rsidR="00FE175D" w:rsidRPr="00FE175D">
        <w:rPr>
          <w:rFonts w:ascii="Times New Roman" w:hAnsi="Times New Roman" w:cs="Times New Roman"/>
          <w:sz w:val="24"/>
          <w:szCs w:val="24"/>
        </w:rPr>
        <w:t xml:space="preserve">," is practiced in the North, Western, and Central regions of India during the winter months. This indigenous method of vegetable </w:t>
      </w:r>
      <w:r w:rsidR="00FE175D" w:rsidRPr="00FE175D">
        <w:rPr>
          <w:rFonts w:ascii="Times New Roman" w:hAnsi="Times New Roman" w:cs="Times New Roman"/>
          <w:sz w:val="24"/>
          <w:szCs w:val="24"/>
        </w:rPr>
        <w:lastRenderedPageBreak/>
        <w:t>forcing</w:t>
      </w:r>
      <w:r w:rsidR="00CB0FFE">
        <w:rPr>
          <w:rFonts w:ascii="Times New Roman" w:hAnsi="Times New Roman" w:cs="Times New Roman"/>
          <w:sz w:val="24"/>
          <w:szCs w:val="24"/>
        </w:rPr>
        <w:t xml:space="preserve"> cultivation</w:t>
      </w:r>
      <w:r w:rsidR="00FE175D" w:rsidRPr="00FE175D">
        <w:rPr>
          <w:rFonts w:ascii="Times New Roman" w:hAnsi="Times New Roman" w:cs="Times New Roman"/>
          <w:sz w:val="24"/>
          <w:szCs w:val="24"/>
        </w:rPr>
        <w:t xml:space="preserve"> involves minimal capital investment but comes with significant risks due to the challenges of growing in low temperatures.</w:t>
      </w:r>
      <w:r w:rsidR="00DA294B" w:rsidRPr="00DA294B">
        <w:t xml:space="preserve"> </w:t>
      </w:r>
      <w:r w:rsidR="00DA294B" w:rsidRPr="00DA294B">
        <w:rPr>
          <w:rFonts w:ascii="Times New Roman" w:hAnsi="Times New Roman" w:cs="Times New Roman"/>
          <w:sz w:val="24"/>
          <w:szCs w:val="24"/>
        </w:rPr>
        <w:t>In North India, cucumber cultivation follows a seasonal pattern. During the spring-summer season (Feb - June), cucumbers are grown in open field conditions, while in winter and the rainy season (July – Mid September), protected environments are used to shield the crops from cold temperatures (&lt;10 ℃), viruses, and wilt disease, in South and Central India, sowing takes place during October-November, with crops maturing in March-April. The timing of cultivation is largely influenced by rainfall and temperature conditions.</w:t>
      </w:r>
    </w:p>
    <w:p w14:paraId="0E62461A" w14:textId="77777777" w:rsidR="00546414" w:rsidRDefault="00546414" w:rsidP="00546414">
      <w:pPr>
        <w:pStyle w:val="ListParagraph"/>
        <w:rPr>
          <w:rFonts w:ascii="Times New Roman" w:hAnsi="Times New Roman" w:cs="Times New Roman"/>
          <w:sz w:val="24"/>
          <w:szCs w:val="24"/>
          <w:lang w:val="en-US"/>
        </w:rPr>
      </w:pPr>
    </w:p>
    <w:p w14:paraId="6B280665" w14:textId="77777777" w:rsidR="00236B6E" w:rsidRDefault="00236B6E" w:rsidP="000E0A50">
      <w:pPr>
        <w:pStyle w:val="ListParagraph"/>
        <w:numPr>
          <w:ilvl w:val="0"/>
          <w:numId w:val="72"/>
        </w:numPr>
        <w:rPr>
          <w:rFonts w:ascii="Times New Roman" w:hAnsi="Times New Roman" w:cs="Times New Roman"/>
          <w:sz w:val="24"/>
          <w:szCs w:val="24"/>
          <w:lang w:val="en-US"/>
        </w:rPr>
        <w:sectPr w:rsidR="00236B6E" w:rsidSect="00626262">
          <w:pgSz w:w="11906" w:h="16838"/>
          <w:pgMar w:top="1440" w:right="1440" w:bottom="1440" w:left="1440" w:header="708" w:footer="708" w:gutter="0"/>
          <w:cols w:space="708"/>
          <w:docGrid w:linePitch="360"/>
        </w:sectPr>
      </w:pPr>
      <w:proofErr w:type="spellStart"/>
      <w:r w:rsidRPr="000E0A50">
        <w:rPr>
          <w:rFonts w:ascii="Times New Roman" w:hAnsi="Times New Roman" w:cs="Times New Roman"/>
          <w:b/>
          <w:bCs/>
          <w:sz w:val="24"/>
          <w:szCs w:val="24"/>
          <w:lang w:val="en-US"/>
        </w:rPr>
        <w:t>Varities</w:t>
      </w:r>
      <w:proofErr w:type="spellEnd"/>
      <w:r w:rsidRPr="000E0A50">
        <w:rPr>
          <w:rFonts w:ascii="Times New Roman" w:hAnsi="Times New Roman" w:cs="Times New Roman"/>
          <w:b/>
          <w:bCs/>
          <w:sz w:val="24"/>
          <w:szCs w:val="24"/>
          <w:lang w:val="en-US"/>
        </w:rPr>
        <w:t xml:space="preserve"> and hybrids of the cucumber</w:t>
      </w:r>
      <w:r>
        <w:rPr>
          <w:rFonts w:ascii="Times New Roman" w:hAnsi="Times New Roman" w:cs="Times New Roman"/>
          <w:sz w:val="24"/>
          <w:szCs w:val="24"/>
          <w:lang w:val="en-US"/>
        </w:rPr>
        <w:t xml:space="preserve">: </w:t>
      </w:r>
    </w:p>
    <w:tbl>
      <w:tblPr>
        <w:tblStyle w:val="TableGrid2"/>
        <w:tblW w:w="0" w:type="auto"/>
        <w:tblLayout w:type="fixed"/>
        <w:tblLook w:val="04A0" w:firstRow="1" w:lastRow="0" w:firstColumn="1" w:lastColumn="0" w:noHBand="0" w:noVBand="1"/>
      </w:tblPr>
      <w:tblGrid>
        <w:gridCol w:w="562"/>
        <w:gridCol w:w="1701"/>
        <w:gridCol w:w="993"/>
        <w:gridCol w:w="2268"/>
        <w:gridCol w:w="2224"/>
        <w:gridCol w:w="894"/>
        <w:gridCol w:w="1701"/>
        <w:gridCol w:w="1701"/>
        <w:gridCol w:w="1904"/>
      </w:tblGrid>
      <w:tr w:rsidR="00236B6E" w:rsidRPr="00236B6E" w14:paraId="5E0BCA34" w14:textId="77777777" w:rsidTr="000D1D85">
        <w:tc>
          <w:tcPr>
            <w:tcW w:w="562" w:type="dxa"/>
          </w:tcPr>
          <w:p w14:paraId="798A3E4F" w14:textId="77777777" w:rsidR="00236B6E" w:rsidRPr="00236B6E" w:rsidRDefault="00236B6E" w:rsidP="00236B6E">
            <w:pPr>
              <w:rPr>
                <w:rFonts w:ascii="Times New Roman" w:hAnsi="Times New Roman" w:cs="Times New Roman"/>
                <w:b/>
                <w:sz w:val="24"/>
                <w:szCs w:val="24"/>
              </w:rPr>
            </w:pPr>
            <w:proofErr w:type="spellStart"/>
            <w:proofErr w:type="gramStart"/>
            <w:r w:rsidRPr="00236B6E">
              <w:rPr>
                <w:rFonts w:ascii="Times New Roman" w:hAnsi="Times New Roman" w:cs="Times New Roman"/>
                <w:b/>
                <w:sz w:val="24"/>
                <w:szCs w:val="24"/>
              </w:rPr>
              <w:lastRenderedPageBreak/>
              <w:t>Sl.No</w:t>
            </w:r>
            <w:proofErr w:type="spellEnd"/>
            <w:proofErr w:type="gramEnd"/>
          </w:p>
        </w:tc>
        <w:tc>
          <w:tcPr>
            <w:tcW w:w="1701" w:type="dxa"/>
          </w:tcPr>
          <w:p w14:paraId="47855303"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Variety/Hybrid name</w:t>
            </w:r>
          </w:p>
        </w:tc>
        <w:tc>
          <w:tcPr>
            <w:tcW w:w="993" w:type="dxa"/>
          </w:tcPr>
          <w:p w14:paraId="60CE6CBC"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Year of release</w:t>
            </w:r>
          </w:p>
        </w:tc>
        <w:tc>
          <w:tcPr>
            <w:tcW w:w="2268" w:type="dxa"/>
          </w:tcPr>
          <w:p w14:paraId="6A2E4F8C"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 xml:space="preserve">Parents </w:t>
            </w:r>
          </w:p>
        </w:tc>
        <w:tc>
          <w:tcPr>
            <w:tcW w:w="2224" w:type="dxa"/>
          </w:tcPr>
          <w:p w14:paraId="0DAE933E"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 xml:space="preserve">Descriptions </w:t>
            </w:r>
          </w:p>
        </w:tc>
        <w:tc>
          <w:tcPr>
            <w:tcW w:w="894" w:type="dxa"/>
          </w:tcPr>
          <w:p w14:paraId="7D535BC8"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 xml:space="preserve">Yield (t/ha) </w:t>
            </w:r>
          </w:p>
        </w:tc>
        <w:tc>
          <w:tcPr>
            <w:tcW w:w="1701" w:type="dxa"/>
          </w:tcPr>
          <w:p w14:paraId="01F4F295"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Area covered</w:t>
            </w:r>
          </w:p>
        </w:tc>
        <w:tc>
          <w:tcPr>
            <w:tcW w:w="1701" w:type="dxa"/>
          </w:tcPr>
          <w:p w14:paraId="2D0AF966"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Suitable are</w:t>
            </w:r>
          </w:p>
        </w:tc>
        <w:tc>
          <w:tcPr>
            <w:tcW w:w="1904" w:type="dxa"/>
          </w:tcPr>
          <w:p w14:paraId="190E8B89"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Image</w:t>
            </w:r>
          </w:p>
        </w:tc>
      </w:tr>
      <w:tr w:rsidR="00236B6E" w:rsidRPr="00236B6E" w14:paraId="4621660D" w14:textId="77777777" w:rsidTr="000D1D85">
        <w:tc>
          <w:tcPr>
            <w:tcW w:w="13948" w:type="dxa"/>
            <w:gridSpan w:val="9"/>
          </w:tcPr>
          <w:p w14:paraId="05591904"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 xml:space="preserve">IARI- Indian Agricultural Research Institute, New Delhi. </w:t>
            </w:r>
          </w:p>
        </w:tc>
      </w:tr>
      <w:tr w:rsidR="00236B6E" w:rsidRPr="00236B6E" w14:paraId="122049CC" w14:textId="77777777" w:rsidTr="000D1D85">
        <w:tc>
          <w:tcPr>
            <w:tcW w:w="562" w:type="dxa"/>
          </w:tcPr>
          <w:p w14:paraId="0A54D206"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w:t>
            </w:r>
          </w:p>
        </w:tc>
        <w:tc>
          <w:tcPr>
            <w:tcW w:w="1701" w:type="dxa"/>
          </w:tcPr>
          <w:p w14:paraId="7309E6BA" w14:textId="77777777" w:rsidR="00236B6E" w:rsidRPr="00236B6E" w:rsidRDefault="00236B6E" w:rsidP="00236B6E">
            <w:pPr>
              <w:rPr>
                <w:rFonts w:ascii="Times New Roman" w:hAnsi="Times New Roman" w:cs="Times New Roman"/>
                <w:sz w:val="24"/>
                <w:szCs w:val="24"/>
              </w:rPr>
            </w:pPr>
            <w:proofErr w:type="spellStart"/>
            <w:r w:rsidRPr="00236B6E">
              <w:rPr>
                <w:rFonts w:ascii="Times New Roman" w:hAnsi="Times New Roman" w:cs="Times New Roman"/>
                <w:sz w:val="24"/>
                <w:szCs w:val="24"/>
              </w:rPr>
              <w:t>Pusa</w:t>
            </w:r>
            <w:proofErr w:type="spellEnd"/>
            <w:r w:rsidRPr="00236B6E">
              <w:rPr>
                <w:rFonts w:ascii="Times New Roman" w:hAnsi="Times New Roman" w:cs="Times New Roman"/>
                <w:sz w:val="24"/>
                <w:szCs w:val="24"/>
              </w:rPr>
              <w:t xml:space="preserve"> </w:t>
            </w:r>
            <w:proofErr w:type="spellStart"/>
            <w:r w:rsidRPr="00236B6E">
              <w:rPr>
                <w:rFonts w:ascii="Times New Roman" w:hAnsi="Times New Roman" w:cs="Times New Roman"/>
                <w:sz w:val="24"/>
                <w:szCs w:val="24"/>
              </w:rPr>
              <w:t>Sanyog</w:t>
            </w:r>
            <w:proofErr w:type="spellEnd"/>
            <w:r w:rsidRPr="00236B6E">
              <w:rPr>
                <w:rFonts w:ascii="Times New Roman" w:hAnsi="Times New Roman" w:cs="Times New Roman"/>
                <w:sz w:val="24"/>
                <w:szCs w:val="24"/>
              </w:rPr>
              <w:t xml:space="preserve"> (F</w:t>
            </w:r>
            <w:r w:rsidRPr="00236B6E">
              <w:rPr>
                <w:rFonts w:ascii="Times New Roman" w:hAnsi="Times New Roman" w:cs="Times New Roman"/>
                <w:sz w:val="24"/>
                <w:szCs w:val="24"/>
                <w:vertAlign w:val="subscript"/>
              </w:rPr>
              <w:t>1</w:t>
            </w:r>
            <w:r w:rsidRPr="00236B6E">
              <w:rPr>
                <w:rFonts w:ascii="Times New Roman" w:hAnsi="Times New Roman" w:cs="Times New Roman"/>
                <w:sz w:val="24"/>
                <w:szCs w:val="24"/>
              </w:rPr>
              <w:t xml:space="preserve"> hybrid)</w:t>
            </w:r>
          </w:p>
        </w:tc>
        <w:tc>
          <w:tcPr>
            <w:tcW w:w="993" w:type="dxa"/>
          </w:tcPr>
          <w:p w14:paraId="5DE55066"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1972</w:t>
            </w:r>
          </w:p>
        </w:tc>
        <w:tc>
          <w:tcPr>
            <w:tcW w:w="2268" w:type="dxa"/>
          </w:tcPr>
          <w:p w14:paraId="414A495F"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Green Long Naples x Japanese </w:t>
            </w:r>
            <w:proofErr w:type="spellStart"/>
            <w:r w:rsidRPr="00236B6E">
              <w:rPr>
                <w:rFonts w:ascii="Times New Roman" w:hAnsi="Times New Roman" w:cs="Times New Roman"/>
                <w:sz w:val="24"/>
                <w:szCs w:val="24"/>
              </w:rPr>
              <w:t>gynoecious</w:t>
            </w:r>
            <w:proofErr w:type="spellEnd"/>
            <w:r w:rsidRPr="00236B6E">
              <w:rPr>
                <w:rFonts w:ascii="Times New Roman" w:hAnsi="Times New Roman" w:cs="Times New Roman"/>
                <w:sz w:val="24"/>
                <w:szCs w:val="24"/>
              </w:rPr>
              <w:t xml:space="preserve"> line</w:t>
            </w:r>
          </w:p>
        </w:tc>
        <w:tc>
          <w:tcPr>
            <w:tcW w:w="2224" w:type="dxa"/>
          </w:tcPr>
          <w:p w14:paraId="59EDA610" w14:textId="77777777" w:rsidR="00236B6E" w:rsidRPr="00236B6E" w:rsidRDefault="00236B6E" w:rsidP="00307C8B">
            <w:pPr>
              <w:numPr>
                <w:ilvl w:val="0"/>
                <w:numId w:val="44"/>
              </w:numPr>
              <w:ind w:left="175" w:hanging="142"/>
              <w:rPr>
                <w:rFonts w:ascii="Times New Roman" w:hAnsi="Times New Roman" w:cs="Times New Roman"/>
                <w:sz w:val="24"/>
                <w:szCs w:val="24"/>
              </w:rPr>
            </w:pPr>
            <w:r w:rsidRPr="00236B6E">
              <w:rPr>
                <w:rFonts w:ascii="Times New Roman" w:hAnsi="Times New Roman" w:cs="Times New Roman"/>
                <w:sz w:val="24"/>
                <w:szCs w:val="24"/>
              </w:rPr>
              <w:t xml:space="preserve">Early maturity </w:t>
            </w:r>
          </w:p>
          <w:p w14:paraId="0D08AAE1" w14:textId="77777777" w:rsidR="00236B6E" w:rsidRPr="00236B6E" w:rsidRDefault="00236B6E" w:rsidP="00307C8B">
            <w:pPr>
              <w:numPr>
                <w:ilvl w:val="0"/>
                <w:numId w:val="44"/>
              </w:numPr>
              <w:ind w:left="175" w:hanging="142"/>
              <w:rPr>
                <w:rFonts w:ascii="Times New Roman" w:hAnsi="Times New Roman" w:cs="Times New Roman"/>
                <w:sz w:val="24"/>
                <w:szCs w:val="24"/>
              </w:rPr>
            </w:pPr>
            <w:r w:rsidRPr="00236B6E">
              <w:rPr>
                <w:rFonts w:ascii="Times New Roman" w:hAnsi="Times New Roman" w:cs="Times New Roman"/>
                <w:sz w:val="24"/>
                <w:szCs w:val="24"/>
              </w:rPr>
              <w:t>Fruit dark green with yellow stripes</w:t>
            </w:r>
          </w:p>
          <w:p w14:paraId="20901EE8" w14:textId="77777777" w:rsidR="00236B6E" w:rsidRPr="00236B6E" w:rsidRDefault="00236B6E" w:rsidP="00307C8B">
            <w:pPr>
              <w:numPr>
                <w:ilvl w:val="0"/>
                <w:numId w:val="44"/>
              </w:numPr>
              <w:ind w:left="175" w:hanging="142"/>
              <w:rPr>
                <w:rFonts w:ascii="Times New Roman" w:hAnsi="Times New Roman" w:cs="Times New Roman"/>
                <w:sz w:val="24"/>
                <w:szCs w:val="24"/>
              </w:rPr>
            </w:pPr>
            <w:proofErr w:type="spellStart"/>
            <w:r w:rsidRPr="00236B6E">
              <w:rPr>
                <w:rFonts w:ascii="Times New Roman" w:hAnsi="Times New Roman" w:cs="Times New Roman"/>
                <w:sz w:val="24"/>
                <w:szCs w:val="24"/>
              </w:rPr>
              <w:t>Gynoecious</w:t>
            </w:r>
            <w:proofErr w:type="spellEnd"/>
            <w:r w:rsidRPr="00236B6E">
              <w:rPr>
                <w:rFonts w:ascii="Times New Roman" w:hAnsi="Times New Roman" w:cs="Times New Roman"/>
                <w:sz w:val="24"/>
                <w:szCs w:val="24"/>
              </w:rPr>
              <w:t xml:space="preserve"> trait with suitable for protected condition</w:t>
            </w:r>
          </w:p>
        </w:tc>
        <w:tc>
          <w:tcPr>
            <w:tcW w:w="894" w:type="dxa"/>
          </w:tcPr>
          <w:p w14:paraId="53FE615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19-20 </w:t>
            </w:r>
          </w:p>
        </w:tc>
        <w:tc>
          <w:tcPr>
            <w:tcW w:w="1701" w:type="dxa"/>
          </w:tcPr>
          <w:p w14:paraId="60E9A6F0" w14:textId="77777777" w:rsidR="00236B6E" w:rsidRPr="00236B6E" w:rsidRDefault="00236B6E" w:rsidP="00236B6E">
            <w:pPr>
              <w:rPr>
                <w:rFonts w:ascii="Times New Roman" w:hAnsi="Times New Roman" w:cs="Times New Roman"/>
                <w:sz w:val="24"/>
                <w:szCs w:val="24"/>
              </w:rPr>
            </w:pPr>
          </w:p>
        </w:tc>
        <w:tc>
          <w:tcPr>
            <w:tcW w:w="1701" w:type="dxa"/>
          </w:tcPr>
          <w:p w14:paraId="7EB63EF1"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Himachal Pradesh, Jammu Kashmir, New Delhi</w:t>
            </w:r>
          </w:p>
        </w:tc>
        <w:tc>
          <w:tcPr>
            <w:tcW w:w="1904" w:type="dxa"/>
          </w:tcPr>
          <w:p w14:paraId="3099AA20" w14:textId="77777777" w:rsidR="00236B6E" w:rsidRPr="00236B6E" w:rsidRDefault="00236B6E" w:rsidP="00236B6E">
            <w:pPr>
              <w:rPr>
                <w:rFonts w:ascii="Times New Roman" w:hAnsi="Times New Roman" w:cs="Times New Roman"/>
                <w:sz w:val="24"/>
                <w:szCs w:val="24"/>
              </w:rPr>
            </w:pPr>
            <w:r w:rsidRPr="00236B6E">
              <w:rPr>
                <w:noProof/>
                <w:lang w:eastAsia="en-IN"/>
              </w:rPr>
              <w:drawing>
                <wp:inline distT="0" distB="0" distL="0" distR="0" wp14:anchorId="24E3B588" wp14:editId="4EB7EC96">
                  <wp:extent cx="1132998" cy="1045845"/>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60286" t="56902" r="25179" b="19233"/>
                          <a:stretch/>
                        </pic:blipFill>
                        <pic:spPr bwMode="auto">
                          <a:xfrm>
                            <a:off x="0" y="0"/>
                            <a:ext cx="1188040" cy="1096653"/>
                          </a:xfrm>
                          <a:prstGeom prst="rect">
                            <a:avLst/>
                          </a:prstGeom>
                          <a:ln>
                            <a:noFill/>
                          </a:ln>
                          <a:extLst>
                            <a:ext uri="{53640926-AAD7-44D8-BBD7-CCE9431645EC}">
                              <a14:shadowObscured xmlns:a14="http://schemas.microsoft.com/office/drawing/2010/main"/>
                            </a:ext>
                          </a:extLst>
                        </pic:spPr>
                      </pic:pic>
                    </a:graphicData>
                  </a:graphic>
                </wp:inline>
              </w:drawing>
            </w:r>
          </w:p>
        </w:tc>
      </w:tr>
      <w:tr w:rsidR="00236B6E" w:rsidRPr="00236B6E" w14:paraId="1D6ECD01" w14:textId="77777777" w:rsidTr="000D1D85">
        <w:tc>
          <w:tcPr>
            <w:tcW w:w="562" w:type="dxa"/>
          </w:tcPr>
          <w:p w14:paraId="7BBBC51D"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w:t>
            </w:r>
          </w:p>
        </w:tc>
        <w:tc>
          <w:tcPr>
            <w:tcW w:w="1701" w:type="dxa"/>
          </w:tcPr>
          <w:p w14:paraId="6D85D79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Japanese Long Green</w:t>
            </w:r>
          </w:p>
        </w:tc>
        <w:tc>
          <w:tcPr>
            <w:tcW w:w="993" w:type="dxa"/>
          </w:tcPr>
          <w:p w14:paraId="42AD28B4"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1975</w:t>
            </w:r>
          </w:p>
        </w:tc>
        <w:tc>
          <w:tcPr>
            <w:tcW w:w="2268" w:type="dxa"/>
          </w:tcPr>
          <w:p w14:paraId="07FF61AD" w14:textId="48AB681E"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Introduction </w:t>
            </w:r>
            <w:r w:rsidR="00A96AF4">
              <w:rPr>
                <w:rFonts w:ascii="Times New Roman" w:hAnsi="Times New Roman" w:cs="Times New Roman"/>
                <w:sz w:val="24"/>
                <w:szCs w:val="24"/>
              </w:rPr>
              <w:t xml:space="preserve">of </w:t>
            </w:r>
            <w:r w:rsidRPr="00236B6E">
              <w:rPr>
                <w:rFonts w:ascii="Times New Roman" w:hAnsi="Times New Roman" w:cs="Times New Roman"/>
                <w:sz w:val="24"/>
                <w:szCs w:val="24"/>
              </w:rPr>
              <w:t>Long Green from Japan</w:t>
            </w:r>
          </w:p>
        </w:tc>
        <w:tc>
          <w:tcPr>
            <w:tcW w:w="2224" w:type="dxa"/>
          </w:tcPr>
          <w:p w14:paraId="6B52ECFB" w14:textId="77777777" w:rsidR="00236B6E" w:rsidRPr="00236B6E" w:rsidRDefault="00236B6E" w:rsidP="00307C8B">
            <w:pPr>
              <w:numPr>
                <w:ilvl w:val="0"/>
                <w:numId w:val="45"/>
              </w:numPr>
              <w:ind w:left="175" w:hanging="142"/>
              <w:rPr>
                <w:rFonts w:ascii="Times New Roman" w:hAnsi="Times New Roman" w:cs="Times New Roman"/>
                <w:sz w:val="24"/>
                <w:szCs w:val="24"/>
              </w:rPr>
            </w:pPr>
            <w:r w:rsidRPr="00236B6E">
              <w:rPr>
                <w:rFonts w:ascii="Times New Roman" w:hAnsi="Times New Roman" w:cs="Times New Roman"/>
                <w:sz w:val="24"/>
                <w:szCs w:val="24"/>
              </w:rPr>
              <w:t>Early maturing</w:t>
            </w:r>
          </w:p>
          <w:p w14:paraId="675A4FCB" w14:textId="77777777" w:rsidR="00236B6E" w:rsidRPr="00236B6E" w:rsidRDefault="00236B6E" w:rsidP="00307C8B">
            <w:pPr>
              <w:numPr>
                <w:ilvl w:val="0"/>
                <w:numId w:val="45"/>
              </w:numPr>
              <w:ind w:left="175" w:hanging="142"/>
              <w:rPr>
                <w:rFonts w:ascii="Times New Roman" w:hAnsi="Times New Roman" w:cs="Times New Roman"/>
                <w:sz w:val="24"/>
                <w:szCs w:val="24"/>
              </w:rPr>
            </w:pPr>
            <w:r w:rsidRPr="00236B6E">
              <w:rPr>
                <w:rFonts w:ascii="Times New Roman" w:hAnsi="Times New Roman" w:cs="Times New Roman"/>
                <w:sz w:val="24"/>
                <w:szCs w:val="24"/>
              </w:rPr>
              <w:t>fruit long (20-30 cm)</w:t>
            </w:r>
          </w:p>
        </w:tc>
        <w:tc>
          <w:tcPr>
            <w:tcW w:w="894" w:type="dxa"/>
          </w:tcPr>
          <w:p w14:paraId="0EB40D45"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15-27 t/ha</w:t>
            </w:r>
          </w:p>
        </w:tc>
        <w:tc>
          <w:tcPr>
            <w:tcW w:w="1701" w:type="dxa"/>
          </w:tcPr>
          <w:p w14:paraId="2C6DC079" w14:textId="77777777" w:rsidR="00236B6E" w:rsidRPr="00236B6E" w:rsidRDefault="00236B6E" w:rsidP="00236B6E">
            <w:pPr>
              <w:rPr>
                <w:rFonts w:ascii="Times New Roman" w:hAnsi="Times New Roman" w:cs="Times New Roman"/>
                <w:sz w:val="24"/>
                <w:szCs w:val="24"/>
              </w:rPr>
            </w:pPr>
          </w:p>
        </w:tc>
        <w:tc>
          <w:tcPr>
            <w:tcW w:w="1701" w:type="dxa"/>
          </w:tcPr>
          <w:p w14:paraId="097DA279"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NCR Delhi, Uttar Pradesh</w:t>
            </w:r>
          </w:p>
        </w:tc>
        <w:tc>
          <w:tcPr>
            <w:tcW w:w="1904" w:type="dxa"/>
          </w:tcPr>
          <w:p w14:paraId="33CEBE7F"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noProof/>
                <w:sz w:val="24"/>
                <w:szCs w:val="24"/>
                <w:lang w:eastAsia="en-IN"/>
              </w:rPr>
              <w:drawing>
                <wp:inline distT="0" distB="0" distL="0" distR="0" wp14:anchorId="00FC0998" wp14:editId="6008AA30">
                  <wp:extent cx="1017585" cy="749147"/>
                  <wp:effectExtent l="0" t="0" r="0" b="0"/>
                  <wp:docPr id="24" name="Picture 24" descr="Tasty Green - Sakata Wholesale Vegetable S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sty Green - Sakata Wholesale Vegetable Se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34424" cy="761544"/>
                          </a:xfrm>
                          <a:prstGeom prst="rect">
                            <a:avLst/>
                          </a:prstGeom>
                          <a:noFill/>
                          <a:ln>
                            <a:noFill/>
                          </a:ln>
                        </pic:spPr>
                      </pic:pic>
                    </a:graphicData>
                  </a:graphic>
                </wp:inline>
              </w:drawing>
            </w:r>
          </w:p>
        </w:tc>
      </w:tr>
      <w:tr w:rsidR="00236B6E" w:rsidRPr="00236B6E" w14:paraId="4BC05828" w14:textId="77777777" w:rsidTr="000D1D85">
        <w:tc>
          <w:tcPr>
            <w:tcW w:w="562" w:type="dxa"/>
          </w:tcPr>
          <w:p w14:paraId="3EBB620D"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3.</w:t>
            </w:r>
          </w:p>
        </w:tc>
        <w:tc>
          <w:tcPr>
            <w:tcW w:w="1701" w:type="dxa"/>
          </w:tcPr>
          <w:p w14:paraId="35AD5986" w14:textId="77777777" w:rsidR="00236B6E" w:rsidRPr="00236B6E" w:rsidRDefault="00236B6E" w:rsidP="00236B6E">
            <w:pPr>
              <w:rPr>
                <w:rFonts w:ascii="Times New Roman" w:hAnsi="Times New Roman" w:cs="Times New Roman"/>
                <w:sz w:val="24"/>
                <w:szCs w:val="24"/>
              </w:rPr>
            </w:pPr>
            <w:proofErr w:type="spellStart"/>
            <w:r w:rsidRPr="00236B6E">
              <w:rPr>
                <w:rFonts w:ascii="Times New Roman" w:hAnsi="Times New Roman" w:cs="Times New Roman"/>
                <w:sz w:val="24"/>
                <w:szCs w:val="24"/>
              </w:rPr>
              <w:t>Poinsett</w:t>
            </w:r>
            <w:proofErr w:type="spellEnd"/>
          </w:p>
        </w:tc>
        <w:tc>
          <w:tcPr>
            <w:tcW w:w="993" w:type="dxa"/>
          </w:tcPr>
          <w:p w14:paraId="56504A7C" w14:textId="77777777" w:rsidR="00236B6E" w:rsidRPr="00236B6E" w:rsidRDefault="00236B6E" w:rsidP="00307C8B">
            <w:pPr>
              <w:numPr>
                <w:ilvl w:val="0"/>
                <w:numId w:val="67"/>
              </w:numPr>
              <w:rPr>
                <w:rFonts w:ascii="Times New Roman" w:hAnsi="Times New Roman" w:cs="Times New Roman"/>
                <w:sz w:val="24"/>
                <w:szCs w:val="24"/>
              </w:rPr>
            </w:pPr>
          </w:p>
        </w:tc>
        <w:tc>
          <w:tcPr>
            <w:tcW w:w="2268" w:type="dxa"/>
          </w:tcPr>
          <w:p w14:paraId="61466AF6"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Introduction</w:t>
            </w:r>
          </w:p>
        </w:tc>
        <w:tc>
          <w:tcPr>
            <w:tcW w:w="2224" w:type="dxa"/>
          </w:tcPr>
          <w:p w14:paraId="65823921" w14:textId="77777777" w:rsidR="00236B6E" w:rsidRPr="00236B6E" w:rsidRDefault="00236B6E" w:rsidP="00307C8B">
            <w:pPr>
              <w:numPr>
                <w:ilvl w:val="0"/>
                <w:numId w:val="45"/>
              </w:numPr>
              <w:ind w:left="175" w:hanging="175"/>
              <w:jc w:val="both"/>
              <w:rPr>
                <w:rFonts w:ascii="Times New Roman" w:hAnsi="Times New Roman" w:cs="Times New Roman"/>
                <w:sz w:val="24"/>
                <w:szCs w:val="24"/>
              </w:rPr>
            </w:pPr>
            <w:r w:rsidRPr="00236B6E">
              <w:rPr>
                <w:rFonts w:ascii="Times New Roman" w:hAnsi="Times New Roman" w:cs="Times New Roman"/>
                <w:sz w:val="24"/>
                <w:szCs w:val="24"/>
              </w:rPr>
              <w:t>Resistance to downy mildew, powdery mildew, angular leaf spot and anthracnose</w:t>
            </w:r>
          </w:p>
          <w:p w14:paraId="4FD6980E" w14:textId="77777777" w:rsidR="00236B6E" w:rsidRPr="00236B6E" w:rsidRDefault="00236B6E" w:rsidP="00307C8B">
            <w:pPr>
              <w:numPr>
                <w:ilvl w:val="0"/>
                <w:numId w:val="45"/>
              </w:numPr>
              <w:ind w:left="175" w:hanging="175"/>
              <w:jc w:val="both"/>
              <w:rPr>
                <w:rFonts w:ascii="Times New Roman" w:hAnsi="Times New Roman" w:cs="Times New Roman"/>
                <w:sz w:val="24"/>
                <w:szCs w:val="24"/>
              </w:rPr>
            </w:pPr>
            <w:r w:rsidRPr="00236B6E">
              <w:rPr>
                <w:rFonts w:ascii="Times New Roman" w:hAnsi="Times New Roman" w:cs="Times New Roman"/>
                <w:sz w:val="24"/>
                <w:szCs w:val="24"/>
              </w:rPr>
              <w:t xml:space="preserve">Fruits long, tender, </w:t>
            </w:r>
            <w:proofErr w:type="spellStart"/>
            <w:proofErr w:type="gramStart"/>
            <w:r w:rsidRPr="00236B6E">
              <w:rPr>
                <w:rFonts w:ascii="Times New Roman" w:hAnsi="Times New Roman" w:cs="Times New Roman"/>
                <w:sz w:val="24"/>
                <w:szCs w:val="24"/>
              </w:rPr>
              <w:t>non hairy</w:t>
            </w:r>
            <w:proofErr w:type="spellEnd"/>
            <w:proofErr w:type="gramEnd"/>
            <w:r w:rsidRPr="00236B6E">
              <w:rPr>
                <w:rFonts w:ascii="Times New Roman" w:hAnsi="Times New Roman" w:cs="Times New Roman"/>
                <w:sz w:val="24"/>
                <w:szCs w:val="24"/>
              </w:rPr>
              <w:t xml:space="preserve"> with longer shelf life</w:t>
            </w:r>
          </w:p>
        </w:tc>
        <w:tc>
          <w:tcPr>
            <w:tcW w:w="894" w:type="dxa"/>
          </w:tcPr>
          <w:p w14:paraId="76942E98"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20-25 t/ha</w:t>
            </w:r>
          </w:p>
        </w:tc>
        <w:tc>
          <w:tcPr>
            <w:tcW w:w="1701" w:type="dxa"/>
          </w:tcPr>
          <w:p w14:paraId="2DCC716F" w14:textId="77777777" w:rsidR="00236B6E" w:rsidRPr="00236B6E" w:rsidRDefault="00236B6E" w:rsidP="00236B6E">
            <w:pPr>
              <w:rPr>
                <w:rFonts w:ascii="Times New Roman" w:hAnsi="Times New Roman" w:cs="Times New Roman"/>
                <w:sz w:val="24"/>
                <w:szCs w:val="24"/>
              </w:rPr>
            </w:pPr>
          </w:p>
        </w:tc>
        <w:tc>
          <w:tcPr>
            <w:tcW w:w="1701" w:type="dxa"/>
          </w:tcPr>
          <w:p w14:paraId="17287EAD"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NCR Delhi, Uttar Pradesh</w:t>
            </w:r>
          </w:p>
        </w:tc>
        <w:tc>
          <w:tcPr>
            <w:tcW w:w="1904" w:type="dxa"/>
          </w:tcPr>
          <w:p w14:paraId="0790740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noProof/>
                <w:sz w:val="24"/>
                <w:szCs w:val="24"/>
                <w:lang w:eastAsia="en-IN"/>
              </w:rPr>
              <w:drawing>
                <wp:anchor distT="0" distB="0" distL="114300" distR="114300" simplePos="0" relativeHeight="251663360" behindDoc="0" locked="0" layoutInCell="1" allowOverlap="1" wp14:anchorId="4775E674" wp14:editId="1116CE7B">
                  <wp:simplePos x="0" y="0"/>
                  <wp:positionH relativeFrom="column">
                    <wp:posOffset>-30480</wp:posOffset>
                  </wp:positionH>
                  <wp:positionV relativeFrom="paragraph">
                    <wp:posOffset>144145</wp:posOffset>
                  </wp:positionV>
                  <wp:extent cx="1075690" cy="1046480"/>
                  <wp:effectExtent l="0" t="0" r="0" b="1270"/>
                  <wp:wrapSquare wrapText="bothSides"/>
                  <wp:docPr id="25" name="Picture 25" descr="CUCUMBER POINSETT 76 – Asian and tropical vegetable se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CUMBER POINSETT 76 – Asian and tropical vegetable seed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75690" cy="10464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36B6E" w:rsidRPr="00236B6E" w14:paraId="62A57768" w14:textId="77777777" w:rsidTr="000D1D85">
        <w:tc>
          <w:tcPr>
            <w:tcW w:w="562" w:type="dxa"/>
          </w:tcPr>
          <w:p w14:paraId="2D02DD09"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4.</w:t>
            </w:r>
          </w:p>
        </w:tc>
        <w:tc>
          <w:tcPr>
            <w:tcW w:w="1701" w:type="dxa"/>
          </w:tcPr>
          <w:p w14:paraId="61E66853"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Straight Eight</w:t>
            </w:r>
          </w:p>
        </w:tc>
        <w:tc>
          <w:tcPr>
            <w:tcW w:w="993" w:type="dxa"/>
          </w:tcPr>
          <w:p w14:paraId="5F3D31FC" w14:textId="77777777" w:rsidR="00236B6E" w:rsidRPr="00236B6E" w:rsidRDefault="00236B6E" w:rsidP="00307C8B">
            <w:pPr>
              <w:numPr>
                <w:ilvl w:val="0"/>
                <w:numId w:val="67"/>
              </w:numPr>
              <w:rPr>
                <w:rFonts w:ascii="Times New Roman" w:hAnsi="Times New Roman" w:cs="Times New Roman"/>
                <w:sz w:val="24"/>
                <w:szCs w:val="24"/>
              </w:rPr>
            </w:pPr>
          </w:p>
        </w:tc>
        <w:tc>
          <w:tcPr>
            <w:tcW w:w="2268" w:type="dxa"/>
          </w:tcPr>
          <w:p w14:paraId="49B377B9"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Introduction</w:t>
            </w:r>
          </w:p>
        </w:tc>
        <w:tc>
          <w:tcPr>
            <w:tcW w:w="2224" w:type="dxa"/>
          </w:tcPr>
          <w:p w14:paraId="0504D29F" w14:textId="77777777" w:rsidR="00236B6E" w:rsidRPr="00236B6E" w:rsidRDefault="00236B6E" w:rsidP="00307C8B">
            <w:pPr>
              <w:numPr>
                <w:ilvl w:val="0"/>
                <w:numId w:val="45"/>
              </w:numPr>
              <w:ind w:left="317" w:hanging="284"/>
              <w:rPr>
                <w:rFonts w:ascii="Times New Roman" w:hAnsi="Times New Roman" w:cs="Times New Roman"/>
                <w:sz w:val="24"/>
                <w:szCs w:val="24"/>
              </w:rPr>
            </w:pPr>
            <w:r w:rsidRPr="00236B6E">
              <w:rPr>
                <w:rFonts w:ascii="Times New Roman" w:hAnsi="Times New Roman" w:cs="Times New Roman"/>
                <w:sz w:val="24"/>
                <w:szCs w:val="24"/>
              </w:rPr>
              <w:t>High yield, suitable for cultivation in hills</w:t>
            </w:r>
          </w:p>
        </w:tc>
        <w:tc>
          <w:tcPr>
            <w:tcW w:w="894" w:type="dxa"/>
          </w:tcPr>
          <w:p w14:paraId="2510CC25"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13-15 t/ha</w:t>
            </w:r>
          </w:p>
        </w:tc>
        <w:tc>
          <w:tcPr>
            <w:tcW w:w="1701" w:type="dxa"/>
          </w:tcPr>
          <w:p w14:paraId="10746BA1" w14:textId="77777777" w:rsidR="00236B6E" w:rsidRPr="00236B6E" w:rsidRDefault="00236B6E" w:rsidP="00236B6E">
            <w:pPr>
              <w:rPr>
                <w:rFonts w:ascii="Times New Roman" w:hAnsi="Times New Roman" w:cs="Times New Roman"/>
                <w:sz w:val="24"/>
                <w:szCs w:val="24"/>
              </w:rPr>
            </w:pPr>
          </w:p>
        </w:tc>
        <w:tc>
          <w:tcPr>
            <w:tcW w:w="1701" w:type="dxa"/>
          </w:tcPr>
          <w:p w14:paraId="5D51BE34"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Himachal Pradesh, NCR New Delhi</w:t>
            </w:r>
          </w:p>
        </w:tc>
        <w:tc>
          <w:tcPr>
            <w:tcW w:w="1904" w:type="dxa"/>
          </w:tcPr>
          <w:p w14:paraId="23FAAC01" w14:textId="77777777" w:rsidR="00236B6E" w:rsidRPr="00236B6E" w:rsidRDefault="00236B6E" w:rsidP="00236B6E">
            <w:pPr>
              <w:rPr>
                <w:rFonts w:ascii="Times New Roman" w:hAnsi="Times New Roman" w:cs="Times New Roman"/>
                <w:sz w:val="24"/>
                <w:szCs w:val="24"/>
              </w:rPr>
            </w:pPr>
            <w:r w:rsidRPr="00236B6E">
              <w:rPr>
                <w:noProof/>
                <w:lang w:eastAsia="en-IN"/>
              </w:rPr>
              <w:drawing>
                <wp:anchor distT="0" distB="0" distL="114300" distR="114300" simplePos="0" relativeHeight="251664384" behindDoc="0" locked="0" layoutInCell="1" allowOverlap="1" wp14:anchorId="32FBEC19" wp14:editId="059D4364">
                  <wp:simplePos x="0" y="0"/>
                  <wp:positionH relativeFrom="column">
                    <wp:posOffset>-8890</wp:posOffset>
                  </wp:positionH>
                  <wp:positionV relativeFrom="paragraph">
                    <wp:posOffset>129701</wp:posOffset>
                  </wp:positionV>
                  <wp:extent cx="1143635" cy="1143635"/>
                  <wp:effectExtent l="0" t="0" r="0" b="0"/>
                  <wp:wrapSquare wrapText="bothSides"/>
                  <wp:docPr id="26" name="Picture 26" descr="Organic Straight Eight Cucumber - Albert Lea S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rganic Straight Eight Cucumber - Albert Lea Se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43635" cy="11436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36B6E" w:rsidRPr="00236B6E" w14:paraId="53DA69AF" w14:textId="77777777" w:rsidTr="000D1D85">
        <w:tc>
          <w:tcPr>
            <w:tcW w:w="562" w:type="dxa"/>
          </w:tcPr>
          <w:p w14:paraId="00E2B0D8"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lastRenderedPageBreak/>
              <w:t>5.</w:t>
            </w:r>
          </w:p>
        </w:tc>
        <w:tc>
          <w:tcPr>
            <w:tcW w:w="1701" w:type="dxa"/>
          </w:tcPr>
          <w:p w14:paraId="13A6FCB4" w14:textId="77777777" w:rsidR="00236B6E" w:rsidRPr="00236B6E" w:rsidRDefault="00236B6E" w:rsidP="00236B6E">
            <w:pPr>
              <w:rPr>
                <w:rFonts w:ascii="Times New Roman" w:hAnsi="Times New Roman" w:cs="Times New Roman"/>
                <w:sz w:val="24"/>
                <w:szCs w:val="24"/>
              </w:rPr>
            </w:pPr>
            <w:proofErr w:type="spellStart"/>
            <w:r w:rsidRPr="00236B6E">
              <w:rPr>
                <w:rFonts w:ascii="Times New Roman" w:hAnsi="Times New Roman" w:cs="Times New Roman"/>
                <w:sz w:val="24"/>
                <w:szCs w:val="24"/>
              </w:rPr>
              <w:t>Pusa</w:t>
            </w:r>
            <w:proofErr w:type="spellEnd"/>
            <w:r w:rsidRPr="00236B6E">
              <w:rPr>
                <w:rFonts w:ascii="Times New Roman" w:hAnsi="Times New Roman" w:cs="Times New Roman"/>
                <w:sz w:val="24"/>
                <w:szCs w:val="24"/>
              </w:rPr>
              <w:t xml:space="preserve"> Uday</w:t>
            </w:r>
          </w:p>
        </w:tc>
        <w:tc>
          <w:tcPr>
            <w:tcW w:w="993" w:type="dxa"/>
          </w:tcPr>
          <w:p w14:paraId="08393BA5"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2004</w:t>
            </w:r>
          </w:p>
        </w:tc>
        <w:tc>
          <w:tcPr>
            <w:tcW w:w="2268" w:type="dxa"/>
          </w:tcPr>
          <w:p w14:paraId="16B1D50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Individual plant selection variety</w:t>
            </w:r>
          </w:p>
        </w:tc>
        <w:tc>
          <w:tcPr>
            <w:tcW w:w="2224" w:type="dxa"/>
          </w:tcPr>
          <w:p w14:paraId="3F46A348" w14:textId="77777777" w:rsidR="00236B6E" w:rsidRPr="00236B6E" w:rsidRDefault="00236B6E" w:rsidP="00307C8B">
            <w:pPr>
              <w:numPr>
                <w:ilvl w:val="0"/>
                <w:numId w:val="46"/>
              </w:numPr>
              <w:ind w:left="317" w:hanging="284"/>
              <w:rPr>
                <w:rFonts w:ascii="Times New Roman" w:hAnsi="Times New Roman" w:cs="Times New Roman"/>
                <w:sz w:val="24"/>
                <w:szCs w:val="24"/>
              </w:rPr>
            </w:pPr>
            <w:r w:rsidRPr="00236B6E">
              <w:rPr>
                <w:rFonts w:ascii="Times New Roman" w:hAnsi="Times New Roman" w:cs="Times New Roman"/>
                <w:sz w:val="24"/>
                <w:szCs w:val="24"/>
              </w:rPr>
              <w:t>Extra early type 48-52 days after planting, 13-15 cm Long</w:t>
            </w:r>
          </w:p>
          <w:p w14:paraId="13F2DDA9" w14:textId="77777777" w:rsidR="00236B6E" w:rsidRPr="00236B6E" w:rsidRDefault="00236B6E" w:rsidP="00307C8B">
            <w:pPr>
              <w:numPr>
                <w:ilvl w:val="0"/>
                <w:numId w:val="46"/>
              </w:numPr>
              <w:ind w:left="317" w:hanging="284"/>
              <w:rPr>
                <w:rFonts w:ascii="Times New Roman" w:hAnsi="Times New Roman" w:cs="Times New Roman"/>
                <w:sz w:val="24"/>
                <w:szCs w:val="24"/>
              </w:rPr>
            </w:pPr>
            <w:r w:rsidRPr="00236B6E">
              <w:rPr>
                <w:rFonts w:ascii="Times New Roman" w:hAnsi="Times New Roman" w:cs="Times New Roman"/>
                <w:sz w:val="24"/>
                <w:szCs w:val="24"/>
              </w:rPr>
              <w:t xml:space="preserve">Light green in colour with white green stripes originated from the blossom end and extended up to 1/3 </w:t>
            </w:r>
            <w:proofErr w:type="spellStart"/>
            <w:r w:rsidRPr="00236B6E">
              <w:rPr>
                <w:rFonts w:ascii="Times New Roman" w:hAnsi="Times New Roman" w:cs="Times New Roman"/>
                <w:sz w:val="24"/>
                <w:szCs w:val="24"/>
              </w:rPr>
              <w:t>rd</w:t>
            </w:r>
            <w:proofErr w:type="spellEnd"/>
            <w:r w:rsidRPr="00236B6E">
              <w:rPr>
                <w:rFonts w:ascii="Times New Roman" w:hAnsi="Times New Roman" w:cs="Times New Roman"/>
                <w:sz w:val="24"/>
                <w:szCs w:val="24"/>
              </w:rPr>
              <w:t xml:space="preserve">   of fruit length</w:t>
            </w:r>
          </w:p>
        </w:tc>
        <w:tc>
          <w:tcPr>
            <w:tcW w:w="894" w:type="dxa"/>
          </w:tcPr>
          <w:p w14:paraId="672E45C1"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15.6-22 t/ha</w:t>
            </w:r>
          </w:p>
        </w:tc>
        <w:tc>
          <w:tcPr>
            <w:tcW w:w="1701" w:type="dxa"/>
          </w:tcPr>
          <w:p w14:paraId="7536E124" w14:textId="77777777" w:rsidR="00236B6E" w:rsidRPr="00236B6E" w:rsidRDefault="00236B6E" w:rsidP="00236B6E">
            <w:pPr>
              <w:rPr>
                <w:rFonts w:ascii="Times New Roman" w:hAnsi="Times New Roman" w:cs="Times New Roman"/>
                <w:sz w:val="24"/>
                <w:szCs w:val="24"/>
              </w:rPr>
            </w:pPr>
          </w:p>
        </w:tc>
        <w:tc>
          <w:tcPr>
            <w:tcW w:w="1701" w:type="dxa"/>
          </w:tcPr>
          <w:p w14:paraId="55680EB9"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NCR Delhi, Uttar Pradesh</w:t>
            </w:r>
          </w:p>
        </w:tc>
        <w:tc>
          <w:tcPr>
            <w:tcW w:w="1904" w:type="dxa"/>
          </w:tcPr>
          <w:p w14:paraId="1409B7BC"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noProof/>
                <w:sz w:val="24"/>
                <w:szCs w:val="24"/>
                <w:lang w:eastAsia="en-IN"/>
              </w:rPr>
              <w:drawing>
                <wp:anchor distT="0" distB="0" distL="114300" distR="114300" simplePos="0" relativeHeight="251665408" behindDoc="0" locked="0" layoutInCell="1" allowOverlap="1" wp14:anchorId="7D2F11AA" wp14:editId="11C5ABC2">
                  <wp:simplePos x="0" y="0"/>
                  <wp:positionH relativeFrom="column">
                    <wp:posOffset>-8890</wp:posOffset>
                  </wp:positionH>
                  <wp:positionV relativeFrom="paragraph">
                    <wp:posOffset>342792</wp:posOffset>
                  </wp:positionV>
                  <wp:extent cx="1029080" cy="947458"/>
                  <wp:effectExtent l="0" t="0" r="0" b="5080"/>
                  <wp:wrapSquare wrapText="bothSides"/>
                  <wp:docPr id="27" name="Picture 27" descr="Glossy - Variety Cucumber | Syng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lossy - Variety Cucumber | Syngent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29080" cy="947458"/>
                          </a:xfrm>
                          <a:prstGeom prst="rect">
                            <a:avLst/>
                          </a:prstGeom>
                          <a:noFill/>
                          <a:ln>
                            <a:noFill/>
                          </a:ln>
                        </pic:spPr>
                      </pic:pic>
                    </a:graphicData>
                  </a:graphic>
                </wp:anchor>
              </w:drawing>
            </w:r>
          </w:p>
        </w:tc>
      </w:tr>
      <w:tr w:rsidR="00236B6E" w:rsidRPr="00236B6E" w14:paraId="6DD6A844" w14:textId="77777777" w:rsidTr="000D1D85">
        <w:tc>
          <w:tcPr>
            <w:tcW w:w="562" w:type="dxa"/>
          </w:tcPr>
          <w:p w14:paraId="7D1535DD"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6.</w:t>
            </w:r>
          </w:p>
        </w:tc>
        <w:tc>
          <w:tcPr>
            <w:tcW w:w="1701" w:type="dxa"/>
          </w:tcPr>
          <w:p w14:paraId="31C05094" w14:textId="77777777" w:rsidR="00236B6E" w:rsidRPr="00236B6E" w:rsidRDefault="00236B6E" w:rsidP="00236B6E">
            <w:pPr>
              <w:rPr>
                <w:rFonts w:ascii="Times New Roman" w:hAnsi="Times New Roman" w:cs="Times New Roman"/>
                <w:sz w:val="24"/>
                <w:szCs w:val="24"/>
              </w:rPr>
            </w:pPr>
            <w:proofErr w:type="spellStart"/>
            <w:r w:rsidRPr="00236B6E">
              <w:rPr>
                <w:rFonts w:ascii="Times New Roman" w:hAnsi="Times New Roman" w:cs="Times New Roman"/>
                <w:sz w:val="24"/>
                <w:szCs w:val="24"/>
              </w:rPr>
              <w:t>Pusa</w:t>
            </w:r>
            <w:proofErr w:type="spellEnd"/>
            <w:r w:rsidRPr="00236B6E">
              <w:rPr>
                <w:rFonts w:ascii="Times New Roman" w:hAnsi="Times New Roman" w:cs="Times New Roman"/>
                <w:sz w:val="24"/>
                <w:szCs w:val="24"/>
              </w:rPr>
              <w:t xml:space="preserve"> </w:t>
            </w:r>
            <w:proofErr w:type="spellStart"/>
            <w:r w:rsidRPr="00236B6E">
              <w:rPr>
                <w:rFonts w:ascii="Times New Roman" w:hAnsi="Times New Roman" w:cs="Times New Roman"/>
                <w:sz w:val="24"/>
                <w:szCs w:val="24"/>
              </w:rPr>
              <w:t>Barkha</w:t>
            </w:r>
            <w:proofErr w:type="spellEnd"/>
          </w:p>
        </w:tc>
        <w:tc>
          <w:tcPr>
            <w:tcW w:w="993" w:type="dxa"/>
          </w:tcPr>
          <w:p w14:paraId="39E009D2"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2013</w:t>
            </w:r>
          </w:p>
        </w:tc>
        <w:tc>
          <w:tcPr>
            <w:tcW w:w="2268" w:type="dxa"/>
          </w:tcPr>
          <w:p w14:paraId="62E57EC6"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First extra early variety</w:t>
            </w:r>
          </w:p>
        </w:tc>
        <w:tc>
          <w:tcPr>
            <w:tcW w:w="2224" w:type="dxa"/>
          </w:tcPr>
          <w:p w14:paraId="193D68B2" w14:textId="77777777" w:rsidR="00236B6E" w:rsidRPr="00236B6E" w:rsidRDefault="00236B6E" w:rsidP="00307C8B">
            <w:pPr>
              <w:numPr>
                <w:ilvl w:val="0"/>
                <w:numId w:val="47"/>
              </w:numPr>
              <w:ind w:left="317" w:hanging="284"/>
              <w:rPr>
                <w:rFonts w:ascii="Times New Roman" w:hAnsi="Times New Roman" w:cs="Times New Roman"/>
                <w:sz w:val="24"/>
                <w:szCs w:val="24"/>
              </w:rPr>
            </w:pPr>
            <w:r w:rsidRPr="00236B6E">
              <w:rPr>
                <w:rFonts w:ascii="Times New Roman" w:hAnsi="Times New Roman" w:cs="Times New Roman"/>
                <w:sz w:val="24"/>
                <w:szCs w:val="24"/>
              </w:rPr>
              <w:t>It is field tolerant to high humidity, high temperature and downy mildew disease. Ready for first harvesting in 40-45 days after sowing.</w:t>
            </w:r>
          </w:p>
        </w:tc>
        <w:tc>
          <w:tcPr>
            <w:tcW w:w="894" w:type="dxa"/>
          </w:tcPr>
          <w:p w14:paraId="63E62451"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18.8 t/ha</w:t>
            </w:r>
          </w:p>
        </w:tc>
        <w:tc>
          <w:tcPr>
            <w:tcW w:w="1701" w:type="dxa"/>
          </w:tcPr>
          <w:p w14:paraId="0F0C2559" w14:textId="77777777" w:rsidR="00236B6E" w:rsidRPr="00236B6E" w:rsidRDefault="00236B6E" w:rsidP="00236B6E">
            <w:pPr>
              <w:rPr>
                <w:rFonts w:ascii="Times New Roman" w:hAnsi="Times New Roman" w:cs="Times New Roman"/>
                <w:sz w:val="24"/>
                <w:szCs w:val="24"/>
              </w:rPr>
            </w:pPr>
          </w:p>
        </w:tc>
        <w:tc>
          <w:tcPr>
            <w:tcW w:w="1701" w:type="dxa"/>
          </w:tcPr>
          <w:p w14:paraId="60018CB7"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sz w:val="24"/>
                <w:szCs w:val="24"/>
              </w:rPr>
              <w:t>North Indian plains</w:t>
            </w:r>
          </w:p>
        </w:tc>
        <w:tc>
          <w:tcPr>
            <w:tcW w:w="1904" w:type="dxa"/>
          </w:tcPr>
          <w:p w14:paraId="368029F7" w14:textId="77777777" w:rsidR="00236B6E" w:rsidRPr="00236B6E" w:rsidRDefault="00236B6E" w:rsidP="00236B6E">
            <w:pPr>
              <w:rPr>
                <w:rFonts w:ascii="Times New Roman" w:hAnsi="Times New Roman" w:cs="Times New Roman"/>
                <w:sz w:val="24"/>
                <w:szCs w:val="24"/>
              </w:rPr>
            </w:pPr>
            <w:r w:rsidRPr="00236B6E">
              <w:rPr>
                <w:noProof/>
                <w:lang w:eastAsia="en-IN"/>
              </w:rPr>
              <w:drawing>
                <wp:anchor distT="0" distB="0" distL="114300" distR="114300" simplePos="0" relativeHeight="251666432" behindDoc="0" locked="0" layoutInCell="1" allowOverlap="1" wp14:anchorId="675AF4D6" wp14:editId="276F9AE6">
                  <wp:simplePos x="0" y="0"/>
                  <wp:positionH relativeFrom="column">
                    <wp:posOffset>-63500</wp:posOffset>
                  </wp:positionH>
                  <wp:positionV relativeFrom="paragraph">
                    <wp:posOffset>186690</wp:posOffset>
                  </wp:positionV>
                  <wp:extent cx="1188085" cy="1090295"/>
                  <wp:effectExtent l="0" t="0" r="0" b="0"/>
                  <wp:wrapSquare wrapText="bothSides"/>
                  <wp:docPr id="28" name="Picture 28" descr="http://ztmbpd.iari.res.in/wp-content/uploads/2017/08/Pusa-Barkh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ztmbpd.iari.res.in/wp-content/uploads/2017/08/Pusa-Barkha.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88085" cy="10902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36B6E" w:rsidRPr="00236B6E" w14:paraId="3A3E82DA" w14:textId="77777777" w:rsidTr="000D1D85">
        <w:tc>
          <w:tcPr>
            <w:tcW w:w="562" w:type="dxa"/>
          </w:tcPr>
          <w:p w14:paraId="5F023A1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7.</w:t>
            </w:r>
          </w:p>
        </w:tc>
        <w:tc>
          <w:tcPr>
            <w:tcW w:w="1701" w:type="dxa"/>
          </w:tcPr>
          <w:p w14:paraId="737BEBF5" w14:textId="77777777" w:rsidR="00236B6E" w:rsidRPr="00236B6E" w:rsidRDefault="00236B6E" w:rsidP="00236B6E">
            <w:pPr>
              <w:rPr>
                <w:rFonts w:ascii="Times New Roman" w:hAnsi="Times New Roman" w:cs="Times New Roman"/>
                <w:sz w:val="24"/>
                <w:szCs w:val="24"/>
              </w:rPr>
            </w:pPr>
            <w:proofErr w:type="spellStart"/>
            <w:r w:rsidRPr="00236B6E">
              <w:rPr>
                <w:rFonts w:ascii="Times New Roman" w:hAnsi="Times New Roman" w:cs="Times New Roman"/>
                <w:sz w:val="24"/>
                <w:szCs w:val="24"/>
              </w:rPr>
              <w:t>Pusa</w:t>
            </w:r>
            <w:proofErr w:type="spellEnd"/>
            <w:r w:rsidRPr="00236B6E">
              <w:rPr>
                <w:rFonts w:ascii="Times New Roman" w:hAnsi="Times New Roman" w:cs="Times New Roman"/>
                <w:sz w:val="24"/>
                <w:szCs w:val="24"/>
              </w:rPr>
              <w:t xml:space="preserve"> </w:t>
            </w:r>
            <w:proofErr w:type="spellStart"/>
            <w:r w:rsidRPr="00236B6E">
              <w:rPr>
                <w:rFonts w:ascii="Times New Roman" w:hAnsi="Times New Roman" w:cs="Times New Roman"/>
                <w:sz w:val="24"/>
                <w:szCs w:val="24"/>
              </w:rPr>
              <w:t>Parthenocarpic</w:t>
            </w:r>
            <w:proofErr w:type="spellEnd"/>
            <w:r w:rsidRPr="00236B6E">
              <w:rPr>
                <w:rFonts w:ascii="Times New Roman" w:hAnsi="Times New Roman" w:cs="Times New Roman"/>
                <w:sz w:val="24"/>
                <w:szCs w:val="24"/>
              </w:rPr>
              <w:t xml:space="preserve"> Cucumber 6</w:t>
            </w:r>
          </w:p>
        </w:tc>
        <w:tc>
          <w:tcPr>
            <w:tcW w:w="993" w:type="dxa"/>
          </w:tcPr>
          <w:p w14:paraId="74180126"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2019</w:t>
            </w:r>
          </w:p>
        </w:tc>
        <w:tc>
          <w:tcPr>
            <w:tcW w:w="2268" w:type="dxa"/>
          </w:tcPr>
          <w:p w14:paraId="57F1056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Extra early variety</w:t>
            </w:r>
          </w:p>
        </w:tc>
        <w:tc>
          <w:tcPr>
            <w:tcW w:w="2224" w:type="dxa"/>
          </w:tcPr>
          <w:p w14:paraId="5469A207" w14:textId="77777777" w:rsidR="00236B6E" w:rsidRPr="00236B6E" w:rsidRDefault="00236B6E" w:rsidP="00307C8B">
            <w:pPr>
              <w:numPr>
                <w:ilvl w:val="0"/>
                <w:numId w:val="48"/>
              </w:numPr>
              <w:ind w:left="317" w:hanging="284"/>
              <w:jc w:val="both"/>
              <w:rPr>
                <w:rFonts w:ascii="Times New Roman" w:hAnsi="Times New Roman" w:cs="Times New Roman"/>
                <w:sz w:val="24"/>
                <w:szCs w:val="24"/>
              </w:rPr>
            </w:pPr>
            <w:r w:rsidRPr="00236B6E">
              <w:rPr>
                <w:rFonts w:ascii="Times New Roman" w:hAnsi="Times New Roman" w:cs="Times New Roman"/>
                <w:sz w:val="24"/>
                <w:szCs w:val="24"/>
              </w:rPr>
              <w:t xml:space="preserve">First extra early improved </w:t>
            </w:r>
            <w:proofErr w:type="spellStart"/>
            <w:r w:rsidRPr="00236B6E">
              <w:rPr>
                <w:rFonts w:ascii="Times New Roman" w:hAnsi="Times New Roman" w:cs="Times New Roman"/>
                <w:sz w:val="24"/>
                <w:szCs w:val="24"/>
              </w:rPr>
              <w:t>Parthenocarpic</w:t>
            </w:r>
            <w:proofErr w:type="spellEnd"/>
            <w:r w:rsidRPr="00236B6E">
              <w:rPr>
                <w:rFonts w:ascii="Times New Roman" w:hAnsi="Times New Roman" w:cs="Times New Roman"/>
                <w:sz w:val="24"/>
                <w:szCs w:val="24"/>
              </w:rPr>
              <w:t xml:space="preserve"> </w:t>
            </w:r>
            <w:proofErr w:type="spellStart"/>
            <w:r w:rsidRPr="00236B6E">
              <w:rPr>
                <w:rFonts w:ascii="Times New Roman" w:hAnsi="Times New Roman" w:cs="Times New Roman"/>
                <w:sz w:val="24"/>
                <w:szCs w:val="24"/>
              </w:rPr>
              <w:t>gynoecious</w:t>
            </w:r>
            <w:proofErr w:type="spellEnd"/>
            <w:r w:rsidRPr="00236B6E">
              <w:rPr>
                <w:rFonts w:ascii="Times New Roman" w:hAnsi="Times New Roman" w:cs="Times New Roman"/>
                <w:sz w:val="24"/>
                <w:szCs w:val="24"/>
              </w:rPr>
              <w:t xml:space="preserve"> cucumber, fruits with uniform, dark green, slightly ribbed, non-hairy &amp; warty, slightly striped at </w:t>
            </w:r>
            <w:r w:rsidRPr="00236B6E">
              <w:rPr>
                <w:rFonts w:ascii="Times New Roman" w:hAnsi="Times New Roman" w:cs="Times New Roman"/>
                <w:sz w:val="24"/>
                <w:szCs w:val="24"/>
              </w:rPr>
              <w:lastRenderedPageBreak/>
              <w:t xml:space="preserve">blossom end with glossy skin, 40-45 days to first harvest. </w:t>
            </w:r>
          </w:p>
          <w:p w14:paraId="7379BD4F" w14:textId="77777777" w:rsidR="00236B6E" w:rsidRPr="00236B6E" w:rsidRDefault="00236B6E" w:rsidP="00307C8B">
            <w:pPr>
              <w:numPr>
                <w:ilvl w:val="0"/>
                <w:numId w:val="48"/>
              </w:numPr>
              <w:ind w:left="317" w:hanging="284"/>
              <w:jc w:val="both"/>
              <w:rPr>
                <w:rFonts w:ascii="Times New Roman" w:hAnsi="Times New Roman" w:cs="Times New Roman"/>
                <w:sz w:val="24"/>
                <w:szCs w:val="24"/>
              </w:rPr>
            </w:pPr>
            <w:r w:rsidRPr="00236B6E">
              <w:rPr>
                <w:rFonts w:ascii="Times New Roman" w:hAnsi="Times New Roman" w:cs="Times New Roman"/>
                <w:sz w:val="24"/>
                <w:szCs w:val="24"/>
              </w:rPr>
              <w:t>Suitable for protected cultivation</w:t>
            </w:r>
          </w:p>
          <w:p w14:paraId="20606694" w14:textId="77777777" w:rsidR="00236B6E" w:rsidRPr="00236B6E" w:rsidRDefault="00236B6E" w:rsidP="00236B6E">
            <w:pPr>
              <w:jc w:val="both"/>
              <w:rPr>
                <w:rFonts w:ascii="Times New Roman" w:hAnsi="Times New Roman" w:cs="Times New Roman"/>
                <w:sz w:val="24"/>
                <w:szCs w:val="24"/>
              </w:rPr>
            </w:pPr>
          </w:p>
        </w:tc>
        <w:tc>
          <w:tcPr>
            <w:tcW w:w="894" w:type="dxa"/>
          </w:tcPr>
          <w:p w14:paraId="2D4BFE61"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lastRenderedPageBreak/>
              <w:t>126 t/ha</w:t>
            </w:r>
          </w:p>
        </w:tc>
        <w:tc>
          <w:tcPr>
            <w:tcW w:w="1701" w:type="dxa"/>
          </w:tcPr>
          <w:p w14:paraId="576A9512" w14:textId="77777777" w:rsidR="00236B6E" w:rsidRPr="00236B6E" w:rsidRDefault="00236B6E" w:rsidP="00236B6E">
            <w:pPr>
              <w:rPr>
                <w:rFonts w:ascii="Times New Roman" w:hAnsi="Times New Roman" w:cs="Times New Roman"/>
                <w:sz w:val="24"/>
                <w:szCs w:val="24"/>
              </w:rPr>
            </w:pPr>
          </w:p>
        </w:tc>
        <w:tc>
          <w:tcPr>
            <w:tcW w:w="1701" w:type="dxa"/>
          </w:tcPr>
          <w:p w14:paraId="2EE5B878"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Delhi NCR, North Indian conditions</w:t>
            </w:r>
          </w:p>
        </w:tc>
        <w:tc>
          <w:tcPr>
            <w:tcW w:w="1904" w:type="dxa"/>
          </w:tcPr>
          <w:p w14:paraId="3DE2A0C5" w14:textId="77777777" w:rsidR="00236B6E" w:rsidRPr="00236B6E" w:rsidRDefault="00236B6E" w:rsidP="00236B6E">
            <w:pPr>
              <w:rPr>
                <w:rFonts w:ascii="Times New Roman" w:hAnsi="Times New Roman" w:cs="Times New Roman"/>
                <w:sz w:val="24"/>
                <w:szCs w:val="24"/>
              </w:rPr>
            </w:pPr>
            <w:r w:rsidRPr="00236B6E">
              <w:rPr>
                <w:noProof/>
                <w:lang w:eastAsia="en-IN"/>
              </w:rPr>
              <w:drawing>
                <wp:anchor distT="0" distB="0" distL="114300" distR="114300" simplePos="0" relativeHeight="251667456" behindDoc="0" locked="0" layoutInCell="1" allowOverlap="1" wp14:anchorId="7F962545" wp14:editId="3E20BF5A">
                  <wp:simplePos x="0" y="0"/>
                  <wp:positionH relativeFrom="column">
                    <wp:posOffset>-65405</wp:posOffset>
                  </wp:positionH>
                  <wp:positionV relativeFrom="paragraph">
                    <wp:posOffset>399147</wp:posOffset>
                  </wp:positionV>
                  <wp:extent cx="1145754" cy="1145754"/>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31551" t="58326" r="57519" b="22233"/>
                          <a:stretch/>
                        </pic:blipFill>
                        <pic:spPr bwMode="auto">
                          <a:xfrm>
                            <a:off x="0" y="0"/>
                            <a:ext cx="1145754" cy="1145754"/>
                          </a:xfrm>
                          <a:prstGeom prst="rect">
                            <a:avLst/>
                          </a:prstGeom>
                          <a:ln>
                            <a:noFill/>
                          </a:ln>
                          <a:extLst>
                            <a:ext uri="{53640926-AAD7-44D8-BBD7-CCE9431645EC}">
                              <a14:shadowObscured xmlns:a14="http://schemas.microsoft.com/office/drawing/2010/main"/>
                            </a:ext>
                          </a:extLst>
                        </pic:spPr>
                      </pic:pic>
                    </a:graphicData>
                  </a:graphic>
                </wp:anchor>
              </w:drawing>
            </w:r>
          </w:p>
        </w:tc>
      </w:tr>
      <w:tr w:rsidR="00236B6E" w:rsidRPr="00236B6E" w14:paraId="1C2F42C7" w14:textId="77777777" w:rsidTr="000D1D85">
        <w:tc>
          <w:tcPr>
            <w:tcW w:w="562" w:type="dxa"/>
          </w:tcPr>
          <w:p w14:paraId="0B2EC482"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8.</w:t>
            </w:r>
          </w:p>
        </w:tc>
        <w:tc>
          <w:tcPr>
            <w:tcW w:w="1701" w:type="dxa"/>
          </w:tcPr>
          <w:p w14:paraId="1C356481" w14:textId="77777777" w:rsidR="00236B6E" w:rsidRPr="00236B6E" w:rsidRDefault="00236B6E" w:rsidP="00236B6E">
            <w:pPr>
              <w:rPr>
                <w:rFonts w:ascii="Times New Roman" w:hAnsi="Times New Roman" w:cs="Times New Roman"/>
                <w:sz w:val="24"/>
                <w:szCs w:val="24"/>
              </w:rPr>
            </w:pPr>
            <w:proofErr w:type="spellStart"/>
            <w:r w:rsidRPr="00236B6E">
              <w:rPr>
                <w:rFonts w:ascii="Times New Roman" w:hAnsi="Times New Roman" w:cs="Times New Roman"/>
                <w:sz w:val="24"/>
                <w:szCs w:val="24"/>
              </w:rPr>
              <w:t>Pusa</w:t>
            </w:r>
            <w:proofErr w:type="spellEnd"/>
            <w:r w:rsidRPr="00236B6E">
              <w:rPr>
                <w:rFonts w:ascii="Times New Roman" w:hAnsi="Times New Roman" w:cs="Times New Roman"/>
                <w:sz w:val="24"/>
                <w:szCs w:val="24"/>
              </w:rPr>
              <w:t xml:space="preserve"> Long Green (DC-83)</w:t>
            </w:r>
          </w:p>
        </w:tc>
        <w:tc>
          <w:tcPr>
            <w:tcW w:w="993" w:type="dxa"/>
          </w:tcPr>
          <w:p w14:paraId="475D61F5"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2019</w:t>
            </w:r>
          </w:p>
        </w:tc>
        <w:tc>
          <w:tcPr>
            <w:tcW w:w="2268" w:type="dxa"/>
          </w:tcPr>
          <w:p w14:paraId="6483DD93"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High yielding variety</w:t>
            </w:r>
          </w:p>
        </w:tc>
        <w:tc>
          <w:tcPr>
            <w:tcW w:w="2224" w:type="dxa"/>
          </w:tcPr>
          <w:p w14:paraId="31D84DFC" w14:textId="77777777" w:rsidR="00236B6E" w:rsidRPr="00236B6E" w:rsidRDefault="00236B6E" w:rsidP="00307C8B">
            <w:pPr>
              <w:numPr>
                <w:ilvl w:val="0"/>
                <w:numId w:val="49"/>
              </w:numPr>
              <w:ind w:left="317" w:hanging="284"/>
              <w:jc w:val="both"/>
              <w:rPr>
                <w:rFonts w:ascii="Times New Roman" w:hAnsi="Times New Roman" w:cs="Times New Roman"/>
                <w:sz w:val="24"/>
                <w:szCs w:val="24"/>
              </w:rPr>
            </w:pPr>
            <w:r w:rsidRPr="00236B6E">
              <w:rPr>
                <w:rFonts w:ascii="Times New Roman" w:hAnsi="Times New Roman" w:cs="Times New Roman"/>
                <w:sz w:val="24"/>
                <w:szCs w:val="24"/>
              </w:rPr>
              <w:t>Ready for harvesting 45-50 days after sowing, light whitish green stripes and brownish-green blotchy spots on fruit, 15-18 cm Long, suitable for both kharif and summer season.</w:t>
            </w:r>
          </w:p>
        </w:tc>
        <w:tc>
          <w:tcPr>
            <w:tcW w:w="894" w:type="dxa"/>
          </w:tcPr>
          <w:p w14:paraId="52348082"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18-20 t/ha</w:t>
            </w:r>
          </w:p>
        </w:tc>
        <w:tc>
          <w:tcPr>
            <w:tcW w:w="1701" w:type="dxa"/>
          </w:tcPr>
          <w:p w14:paraId="4332CB66" w14:textId="77777777" w:rsidR="00236B6E" w:rsidRPr="00236B6E" w:rsidRDefault="00236B6E" w:rsidP="00236B6E">
            <w:pPr>
              <w:rPr>
                <w:rFonts w:ascii="Times New Roman" w:hAnsi="Times New Roman" w:cs="Times New Roman"/>
                <w:sz w:val="24"/>
                <w:szCs w:val="24"/>
              </w:rPr>
            </w:pPr>
          </w:p>
        </w:tc>
        <w:tc>
          <w:tcPr>
            <w:tcW w:w="1701" w:type="dxa"/>
          </w:tcPr>
          <w:p w14:paraId="0EB1EF89"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Punjabi, Uttar Pradesh, Bihar, Jharkhand</w:t>
            </w:r>
          </w:p>
        </w:tc>
        <w:tc>
          <w:tcPr>
            <w:tcW w:w="1904" w:type="dxa"/>
          </w:tcPr>
          <w:p w14:paraId="5B3F0853" w14:textId="77777777" w:rsidR="00236B6E" w:rsidRPr="00236B6E" w:rsidRDefault="00236B6E" w:rsidP="00236B6E">
            <w:pPr>
              <w:rPr>
                <w:rFonts w:ascii="Times New Roman" w:hAnsi="Times New Roman" w:cs="Times New Roman"/>
                <w:sz w:val="24"/>
                <w:szCs w:val="24"/>
              </w:rPr>
            </w:pPr>
            <w:r w:rsidRPr="00236B6E">
              <w:rPr>
                <w:noProof/>
                <w:lang w:eastAsia="en-IN"/>
              </w:rPr>
              <w:drawing>
                <wp:inline distT="0" distB="0" distL="0" distR="0" wp14:anchorId="0959C022" wp14:editId="532C830F">
                  <wp:extent cx="1301767" cy="122287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0556" t="25595" r="45522" b="17723"/>
                          <a:stretch/>
                        </pic:blipFill>
                        <pic:spPr bwMode="auto">
                          <a:xfrm>
                            <a:off x="0" y="0"/>
                            <a:ext cx="1324109" cy="1243860"/>
                          </a:xfrm>
                          <a:prstGeom prst="rect">
                            <a:avLst/>
                          </a:prstGeom>
                          <a:ln>
                            <a:noFill/>
                          </a:ln>
                          <a:extLst>
                            <a:ext uri="{53640926-AAD7-44D8-BBD7-CCE9431645EC}">
                              <a14:shadowObscured xmlns:a14="http://schemas.microsoft.com/office/drawing/2010/main"/>
                            </a:ext>
                          </a:extLst>
                        </pic:spPr>
                      </pic:pic>
                    </a:graphicData>
                  </a:graphic>
                </wp:inline>
              </w:drawing>
            </w:r>
          </w:p>
        </w:tc>
      </w:tr>
      <w:tr w:rsidR="00236B6E" w:rsidRPr="00236B6E" w14:paraId="56BEC655" w14:textId="77777777" w:rsidTr="000D1D85">
        <w:tc>
          <w:tcPr>
            <w:tcW w:w="562" w:type="dxa"/>
          </w:tcPr>
          <w:p w14:paraId="5C2191F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8</w:t>
            </w:r>
          </w:p>
        </w:tc>
        <w:tc>
          <w:tcPr>
            <w:tcW w:w="1701" w:type="dxa"/>
          </w:tcPr>
          <w:p w14:paraId="0EE9FAD1" w14:textId="77777777" w:rsidR="00236B6E" w:rsidRPr="00236B6E" w:rsidRDefault="00236B6E" w:rsidP="00236B6E">
            <w:pPr>
              <w:rPr>
                <w:rFonts w:ascii="Times New Roman" w:hAnsi="Times New Roman" w:cs="Times New Roman"/>
                <w:sz w:val="24"/>
                <w:szCs w:val="24"/>
              </w:rPr>
            </w:pPr>
            <w:proofErr w:type="spellStart"/>
            <w:r w:rsidRPr="00236B6E">
              <w:rPr>
                <w:rFonts w:ascii="Times New Roman" w:hAnsi="Times New Roman" w:cs="Times New Roman"/>
                <w:sz w:val="24"/>
                <w:szCs w:val="24"/>
              </w:rPr>
              <w:t>Parthenocarpic</w:t>
            </w:r>
            <w:proofErr w:type="spellEnd"/>
            <w:r w:rsidRPr="00236B6E">
              <w:rPr>
                <w:rFonts w:ascii="Times New Roman" w:hAnsi="Times New Roman" w:cs="Times New Roman"/>
                <w:sz w:val="24"/>
                <w:szCs w:val="24"/>
              </w:rPr>
              <w:t xml:space="preserve"> </w:t>
            </w:r>
            <w:proofErr w:type="spellStart"/>
            <w:r w:rsidRPr="00236B6E">
              <w:rPr>
                <w:rFonts w:ascii="Times New Roman" w:hAnsi="Times New Roman" w:cs="Times New Roman"/>
                <w:sz w:val="24"/>
                <w:szCs w:val="24"/>
              </w:rPr>
              <w:t>gynoecious</w:t>
            </w:r>
            <w:proofErr w:type="spellEnd"/>
            <w:r w:rsidRPr="00236B6E">
              <w:rPr>
                <w:rFonts w:ascii="Times New Roman" w:hAnsi="Times New Roman" w:cs="Times New Roman"/>
                <w:sz w:val="24"/>
                <w:szCs w:val="24"/>
              </w:rPr>
              <w:t xml:space="preserve"> </w:t>
            </w:r>
            <w:proofErr w:type="spellStart"/>
            <w:r w:rsidRPr="00236B6E">
              <w:rPr>
                <w:rFonts w:ascii="Times New Roman" w:hAnsi="Times New Roman" w:cs="Times New Roman"/>
                <w:sz w:val="24"/>
                <w:szCs w:val="24"/>
              </w:rPr>
              <w:t>Pusa</w:t>
            </w:r>
            <w:proofErr w:type="spellEnd"/>
            <w:r w:rsidRPr="00236B6E">
              <w:rPr>
                <w:rFonts w:ascii="Times New Roman" w:hAnsi="Times New Roman" w:cs="Times New Roman"/>
                <w:sz w:val="24"/>
                <w:szCs w:val="24"/>
              </w:rPr>
              <w:t xml:space="preserve"> Pickling Cucumber 8 (DG-8)</w:t>
            </w:r>
          </w:p>
        </w:tc>
        <w:tc>
          <w:tcPr>
            <w:tcW w:w="993" w:type="dxa"/>
          </w:tcPr>
          <w:p w14:paraId="4147D2FB"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2021</w:t>
            </w:r>
          </w:p>
        </w:tc>
        <w:tc>
          <w:tcPr>
            <w:tcW w:w="2268" w:type="dxa"/>
          </w:tcPr>
          <w:p w14:paraId="7B75C3B7"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Pickling cucumber hybrid</w:t>
            </w:r>
          </w:p>
        </w:tc>
        <w:tc>
          <w:tcPr>
            <w:tcW w:w="2224" w:type="dxa"/>
          </w:tcPr>
          <w:p w14:paraId="6FE25031" w14:textId="77777777" w:rsidR="00236B6E" w:rsidRPr="00236B6E" w:rsidRDefault="00236B6E" w:rsidP="00307C8B">
            <w:pPr>
              <w:numPr>
                <w:ilvl w:val="0"/>
                <w:numId w:val="50"/>
              </w:numPr>
              <w:ind w:left="33" w:hanging="33"/>
              <w:rPr>
                <w:rFonts w:ascii="Times New Roman" w:hAnsi="Times New Roman" w:cs="Times New Roman"/>
                <w:sz w:val="24"/>
                <w:szCs w:val="24"/>
              </w:rPr>
            </w:pPr>
            <w:r w:rsidRPr="00236B6E">
              <w:rPr>
                <w:rFonts w:ascii="Times New Roman" w:hAnsi="Times New Roman" w:cs="Times New Roman"/>
                <w:sz w:val="24"/>
                <w:szCs w:val="24"/>
              </w:rPr>
              <w:t>Fruits with uniform, dark green, glossy, cylindrical, straight, ribbed and warty with prickles, Average fruit length 18-20 cm</w:t>
            </w:r>
          </w:p>
        </w:tc>
        <w:tc>
          <w:tcPr>
            <w:tcW w:w="894" w:type="dxa"/>
          </w:tcPr>
          <w:p w14:paraId="582B6CCC"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84.9 t/ha</w:t>
            </w:r>
          </w:p>
        </w:tc>
        <w:tc>
          <w:tcPr>
            <w:tcW w:w="1701" w:type="dxa"/>
          </w:tcPr>
          <w:p w14:paraId="14F9B7D6" w14:textId="77777777" w:rsidR="00236B6E" w:rsidRPr="00236B6E" w:rsidRDefault="00236B6E" w:rsidP="00236B6E">
            <w:pPr>
              <w:rPr>
                <w:rFonts w:ascii="Times New Roman" w:hAnsi="Times New Roman" w:cs="Times New Roman"/>
                <w:sz w:val="24"/>
                <w:szCs w:val="24"/>
              </w:rPr>
            </w:pPr>
          </w:p>
        </w:tc>
        <w:tc>
          <w:tcPr>
            <w:tcW w:w="1701" w:type="dxa"/>
          </w:tcPr>
          <w:p w14:paraId="4B0E4B88"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NCR New Delhi </w:t>
            </w:r>
          </w:p>
        </w:tc>
        <w:tc>
          <w:tcPr>
            <w:tcW w:w="1904" w:type="dxa"/>
          </w:tcPr>
          <w:p w14:paraId="7E74827C"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noProof/>
                <w:sz w:val="24"/>
                <w:szCs w:val="24"/>
                <w:lang w:eastAsia="en-IN"/>
              </w:rPr>
              <w:drawing>
                <wp:inline distT="0" distB="0" distL="0" distR="0" wp14:anchorId="6DACC4D1" wp14:editId="1807751F">
                  <wp:extent cx="1158431" cy="1112704"/>
                  <wp:effectExtent l="0" t="0" r="3810" b="0"/>
                  <wp:docPr id="23" name="Picture 23" descr="Pickling Cucumbers. How to Grow Pickling Cucumber Plants, Reci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kling Cucumbers. How to Grow Pickling Cucumber Plants, Recipes."/>
                          <pic:cNvPicPr>
                            <a:picLocks noChangeAspect="1" noChangeArrowheads="1"/>
                          </pic:cNvPicPr>
                        </pic:nvPicPr>
                        <pic:blipFill rotWithShape="1">
                          <a:blip r:embed="rId16">
                            <a:extLst>
                              <a:ext uri="{28A0092B-C50C-407E-A947-70E740481C1C}">
                                <a14:useLocalDpi xmlns:a14="http://schemas.microsoft.com/office/drawing/2010/main" val="0"/>
                              </a:ext>
                            </a:extLst>
                          </a:blip>
                          <a:srcRect l="14538" t="11657" r="6507" b="17398"/>
                          <a:stretch/>
                        </pic:blipFill>
                        <pic:spPr bwMode="auto">
                          <a:xfrm>
                            <a:off x="0" y="0"/>
                            <a:ext cx="1175701" cy="11292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36B6E" w:rsidRPr="00236B6E" w14:paraId="30C77371" w14:textId="77777777" w:rsidTr="000D1D85">
        <w:tc>
          <w:tcPr>
            <w:tcW w:w="562" w:type="dxa"/>
          </w:tcPr>
          <w:p w14:paraId="6FCB8B4F"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lastRenderedPageBreak/>
              <w:t>9.</w:t>
            </w:r>
          </w:p>
        </w:tc>
        <w:tc>
          <w:tcPr>
            <w:tcW w:w="1701" w:type="dxa"/>
          </w:tcPr>
          <w:p w14:paraId="6EAC4D22" w14:textId="77777777" w:rsidR="00236B6E" w:rsidRPr="00236B6E" w:rsidRDefault="00236B6E" w:rsidP="00236B6E">
            <w:pPr>
              <w:rPr>
                <w:rFonts w:ascii="Times New Roman" w:hAnsi="Times New Roman" w:cs="Times New Roman"/>
                <w:sz w:val="24"/>
                <w:szCs w:val="24"/>
              </w:rPr>
            </w:pPr>
            <w:proofErr w:type="spellStart"/>
            <w:r w:rsidRPr="00236B6E">
              <w:rPr>
                <w:rFonts w:ascii="Times New Roman" w:hAnsi="Times New Roman" w:cs="Times New Roman"/>
                <w:sz w:val="24"/>
                <w:szCs w:val="24"/>
              </w:rPr>
              <w:t>Pusa</w:t>
            </w:r>
            <w:proofErr w:type="spellEnd"/>
            <w:r w:rsidRPr="00236B6E">
              <w:rPr>
                <w:rFonts w:ascii="Times New Roman" w:hAnsi="Times New Roman" w:cs="Times New Roman"/>
                <w:sz w:val="24"/>
                <w:szCs w:val="24"/>
              </w:rPr>
              <w:t xml:space="preserve"> </w:t>
            </w:r>
            <w:proofErr w:type="spellStart"/>
            <w:r w:rsidRPr="00236B6E">
              <w:rPr>
                <w:rFonts w:ascii="Times New Roman" w:hAnsi="Times New Roman" w:cs="Times New Roman"/>
                <w:sz w:val="24"/>
                <w:szCs w:val="24"/>
              </w:rPr>
              <w:t>Gynoecious</w:t>
            </w:r>
            <w:proofErr w:type="spellEnd"/>
            <w:r w:rsidRPr="00236B6E">
              <w:rPr>
                <w:rFonts w:ascii="Times New Roman" w:hAnsi="Times New Roman" w:cs="Times New Roman"/>
                <w:sz w:val="24"/>
                <w:szCs w:val="24"/>
              </w:rPr>
              <w:t xml:space="preserve"> Cucumber Hybrid- 18</w:t>
            </w:r>
          </w:p>
          <w:p w14:paraId="6317FFDE"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DGCH-18)</w:t>
            </w:r>
          </w:p>
        </w:tc>
        <w:tc>
          <w:tcPr>
            <w:tcW w:w="993" w:type="dxa"/>
          </w:tcPr>
          <w:p w14:paraId="2ABFE4DB"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2020</w:t>
            </w:r>
          </w:p>
        </w:tc>
        <w:tc>
          <w:tcPr>
            <w:tcW w:w="2268" w:type="dxa"/>
          </w:tcPr>
          <w:p w14:paraId="1EBB6D0B"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F1 hybrid </w:t>
            </w:r>
          </w:p>
        </w:tc>
        <w:tc>
          <w:tcPr>
            <w:tcW w:w="2224" w:type="dxa"/>
          </w:tcPr>
          <w:p w14:paraId="1752FD6A" w14:textId="77777777" w:rsidR="00236B6E" w:rsidRPr="00236B6E" w:rsidRDefault="00236B6E" w:rsidP="00307C8B">
            <w:pPr>
              <w:numPr>
                <w:ilvl w:val="0"/>
                <w:numId w:val="51"/>
              </w:numPr>
              <w:ind w:left="175" w:hanging="175"/>
              <w:jc w:val="both"/>
              <w:rPr>
                <w:rFonts w:ascii="Times New Roman" w:hAnsi="Times New Roman" w:cs="Times New Roman"/>
                <w:sz w:val="24"/>
                <w:szCs w:val="24"/>
              </w:rPr>
            </w:pPr>
            <w:proofErr w:type="spellStart"/>
            <w:r w:rsidRPr="00236B6E">
              <w:rPr>
                <w:rFonts w:ascii="Times New Roman" w:hAnsi="Times New Roman" w:cs="Times New Roman"/>
                <w:sz w:val="24"/>
                <w:szCs w:val="24"/>
              </w:rPr>
              <w:t>Gynoecious</w:t>
            </w:r>
            <w:proofErr w:type="spellEnd"/>
            <w:r w:rsidRPr="00236B6E">
              <w:rPr>
                <w:rFonts w:ascii="Times New Roman" w:hAnsi="Times New Roman" w:cs="Times New Roman"/>
                <w:sz w:val="24"/>
                <w:szCs w:val="24"/>
              </w:rPr>
              <w:t xml:space="preserve"> based hybrid with earliness and desirable horticulture traits, suitable for both summer and kharif season</w:t>
            </w:r>
          </w:p>
        </w:tc>
        <w:tc>
          <w:tcPr>
            <w:tcW w:w="894" w:type="dxa"/>
          </w:tcPr>
          <w:p w14:paraId="65D08ABF"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24.52 t/ha</w:t>
            </w:r>
          </w:p>
        </w:tc>
        <w:tc>
          <w:tcPr>
            <w:tcW w:w="1701" w:type="dxa"/>
          </w:tcPr>
          <w:p w14:paraId="0C67A6EB" w14:textId="77777777" w:rsidR="00236B6E" w:rsidRPr="00236B6E" w:rsidRDefault="00236B6E" w:rsidP="00236B6E">
            <w:pPr>
              <w:rPr>
                <w:rFonts w:ascii="Times New Roman" w:hAnsi="Times New Roman" w:cs="Times New Roman"/>
                <w:sz w:val="24"/>
                <w:szCs w:val="24"/>
              </w:rPr>
            </w:pPr>
          </w:p>
        </w:tc>
        <w:tc>
          <w:tcPr>
            <w:tcW w:w="1701" w:type="dxa"/>
          </w:tcPr>
          <w:p w14:paraId="7F7B3D90"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NCR New Delhi</w:t>
            </w:r>
          </w:p>
        </w:tc>
        <w:tc>
          <w:tcPr>
            <w:tcW w:w="1904" w:type="dxa"/>
          </w:tcPr>
          <w:p w14:paraId="35F5C65B" w14:textId="77777777" w:rsidR="00236B6E" w:rsidRPr="00236B6E" w:rsidRDefault="00236B6E" w:rsidP="00236B6E">
            <w:pPr>
              <w:rPr>
                <w:rFonts w:ascii="Times New Roman" w:hAnsi="Times New Roman" w:cs="Times New Roman"/>
                <w:sz w:val="24"/>
                <w:szCs w:val="24"/>
              </w:rPr>
            </w:pPr>
            <w:r w:rsidRPr="00236B6E">
              <w:rPr>
                <w:noProof/>
                <w:lang w:eastAsia="en-IN"/>
              </w:rPr>
              <w:drawing>
                <wp:inline distT="0" distB="0" distL="0" distR="0" wp14:anchorId="7124EF04" wp14:editId="30F2549B">
                  <wp:extent cx="1178486" cy="1288973"/>
                  <wp:effectExtent l="0" t="0" r="317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3918" t="20110" r="33178" b="15876"/>
                          <a:stretch/>
                        </pic:blipFill>
                        <pic:spPr bwMode="auto">
                          <a:xfrm>
                            <a:off x="0" y="0"/>
                            <a:ext cx="1216653" cy="1330718"/>
                          </a:xfrm>
                          <a:prstGeom prst="rect">
                            <a:avLst/>
                          </a:prstGeom>
                          <a:ln>
                            <a:noFill/>
                          </a:ln>
                          <a:extLst>
                            <a:ext uri="{53640926-AAD7-44D8-BBD7-CCE9431645EC}">
                              <a14:shadowObscured xmlns:a14="http://schemas.microsoft.com/office/drawing/2010/main"/>
                            </a:ext>
                          </a:extLst>
                        </pic:spPr>
                      </pic:pic>
                    </a:graphicData>
                  </a:graphic>
                </wp:inline>
              </w:drawing>
            </w:r>
          </w:p>
        </w:tc>
      </w:tr>
      <w:tr w:rsidR="00236B6E" w:rsidRPr="00236B6E" w14:paraId="374870FF" w14:textId="77777777" w:rsidTr="000D1D85">
        <w:tc>
          <w:tcPr>
            <w:tcW w:w="13948" w:type="dxa"/>
            <w:gridSpan w:val="9"/>
          </w:tcPr>
          <w:p w14:paraId="6EA47C7B"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IIHR – Indian Institute of Horticulture Research, Bengaluru</w:t>
            </w:r>
          </w:p>
        </w:tc>
      </w:tr>
      <w:tr w:rsidR="00236B6E" w:rsidRPr="00236B6E" w14:paraId="6B3AF8EE" w14:textId="77777777" w:rsidTr="000D1D85">
        <w:tc>
          <w:tcPr>
            <w:tcW w:w="562" w:type="dxa"/>
          </w:tcPr>
          <w:p w14:paraId="7123B948"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10. </w:t>
            </w:r>
          </w:p>
        </w:tc>
        <w:tc>
          <w:tcPr>
            <w:tcW w:w="1701" w:type="dxa"/>
          </w:tcPr>
          <w:p w14:paraId="0287E669" w14:textId="77777777" w:rsidR="00236B6E" w:rsidRPr="00236B6E" w:rsidRDefault="00236B6E" w:rsidP="00236B6E">
            <w:pPr>
              <w:rPr>
                <w:rFonts w:ascii="Times New Roman" w:hAnsi="Times New Roman" w:cs="Times New Roman"/>
                <w:sz w:val="24"/>
                <w:szCs w:val="24"/>
              </w:rPr>
            </w:pPr>
            <w:proofErr w:type="spellStart"/>
            <w:r w:rsidRPr="00236B6E">
              <w:rPr>
                <w:rFonts w:ascii="Times New Roman" w:hAnsi="Times New Roman" w:cs="Times New Roman"/>
                <w:sz w:val="24"/>
                <w:szCs w:val="24"/>
              </w:rPr>
              <w:t>Arka</w:t>
            </w:r>
            <w:proofErr w:type="spellEnd"/>
            <w:r w:rsidRPr="00236B6E">
              <w:rPr>
                <w:rFonts w:ascii="Times New Roman" w:hAnsi="Times New Roman" w:cs="Times New Roman"/>
                <w:sz w:val="24"/>
                <w:szCs w:val="24"/>
              </w:rPr>
              <w:t xml:space="preserve"> Veera</w:t>
            </w:r>
          </w:p>
        </w:tc>
        <w:tc>
          <w:tcPr>
            <w:tcW w:w="993" w:type="dxa"/>
          </w:tcPr>
          <w:p w14:paraId="329F094F"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2021</w:t>
            </w:r>
          </w:p>
        </w:tc>
        <w:tc>
          <w:tcPr>
            <w:tcW w:w="2268" w:type="dxa"/>
          </w:tcPr>
          <w:p w14:paraId="1A34FA44"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OP variety</w:t>
            </w:r>
          </w:p>
        </w:tc>
        <w:tc>
          <w:tcPr>
            <w:tcW w:w="2224" w:type="dxa"/>
          </w:tcPr>
          <w:p w14:paraId="7D71AFA8" w14:textId="77777777" w:rsidR="00236B6E" w:rsidRPr="00236B6E" w:rsidRDefault="00236B6E" w:rsidP="00307C8B">
            <w:pPr>
              <w:numPr>
                <w:ilvl w:val="0"/>
                <w:numId w:val="52"/>
              </w:numPr>
              <w:ind w:left="175" w:hanging="142"/>
              <w:jc w:val="both"/>
              <w:rPr>
                <w:rFonts w:ascii="Times New Roman" w:hAnsi="Times New Roman" w:cs="Times New Roman"/>
                <w:sz w:val="24"/>
                <w:szCs w:val="24"/>
              </w:rPr>
            </w:pPr>
            <w:proofErr w:type="spellStart"/>
            <w:r w:rsidRPr="00236B6E">
              <w:rPr>
                <w:rFonts w:ascii="Times New Roman" w:hAnsi="Times New Roman" w:cs="Times New Roman"/>
                <w:sz w:val="24"/>
                <w:szCs w:val="24"/>
              </w:rPr>
              <w:t>Arka</w:t>
            </w:r>
            <w:proofErr w:type="spellEnd"/>
            <w:r w:rsidRPr="00236B6E">
              <w:rPr>
                <w:rFonts w:ascii="Times New Roman" w:hAnsi="Times New Roman" w:cs="Times New Roman"/>
                <w:sz w:val="24"/>
                <w:szCs w:val="24"/>
              </w:rPr>
              <w:t xml:space="preserve"> Veera can be grown throughout the year, is bigger, cheaper and faster, grown within a span of 42 to 45 </w:t>
            </w:r>
            <w:proofErr w:type="gramStart"/>
            <w:r w:rsidRPr="00236B6E">
              <w:rPr>
                <w:rFonts w:ascii="Times New Roman" w:hAnsi="Times New Roman" w:cs="Times New Roman"/>
                <w:sz w:val="24"/>
                <w:szCs w:val="24"/>
              </w:rPr>
              <w:t>days,  tolerant</w:t>
            </w:r>
            <w:proofErr w:type="gramEnd"/>
            <w:r w:rsidRPr="00236B6E">
              <w:rPr>
                <w:rFonts w:ascii="Times New Roman" w:hAnsi="Times New Roman" w:cs="Times New Roman"/>
                <w:sz w:val="24"/>
                <w:szCs w:val="24"/>
              </w:rPr>
              <w:t xml:space="preserve"> to Downy mildew disease</w:t>
            </w:r>
          </w:p>
        </w:tc>
        <w:tc>
          <w:tcPr>
            <w:tcW w:w="894" w:type="dxa"/>
          </w:tcPr>
          <w:p w14:paraId="0D6CBFA3"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28.51 t/ha</w:t>
            </w:r>
          </w:p>
        </w:tc>
        <w:tc>
          <w:tcPr>
            <w:tcW w:w="1701" w:type="dxa"/>
          </w:tcPr>
          <w:p w14:paraId="20009095" w14:textId="77777777" w:rsidR="00236B6E" w:rsidRPr="00236B6E" w:rsidRDefault="00236B6E" w:rsidP="00236B6E">
            <w:pPr>
              <w:rPr>
                <w:rFonts w:ascii="Times New Roman" w:hAnsi="Times New Roman" w:cs="Times New Roman"/>
                <w:sz w:val="24"/>
                <w:szCs w:val="24"/>
              </w:rPr>
            </w:pPr>
          </w:p>
        </w:tc>
        <w:tc>
          <w:tcPr>
            <w:tcW w:w="1701" w:type="dxa"/>
          </w:tcPr>
          <w:p w14:paraId="50B758B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Karnataka, Andhra Pradesh</w:t>
            </w:r>
          </w:p>
        </w:tc>
        <w:tc>
          <w:tcPr>
            <w:tcW w:w="1904" w:type="dxa"/>
          </w:tcPr>
          <w:p w14:paraId="24D3C50B" w14:textId="77777777" w:rsidR="00236B6E" w:rsidRPr="00236B6E" w:rsidRDefault="00236B6E" w:rsidP="00236B6E">
            <w:pPr>
              <w:rPr>
                <w:rFonts w:ascii="Times New Roman" w:hAnsi="Times New Roman" w:cs="Times New Roman"/>
                <w:sz w:val="24"/>
                <w:szCs w:val="24"/>
              </w:rPr>
            </w:pPr>
            <w:r w:rsidRPr="00236B6E">
              <w:rPr>
                <w:noProof/>
                <w:lang w:eastAsia="en-IN"/>
              </w:rPr>
              <w:drawing>
                <wp:inline distT="0" distB="0" distL="0" distR="0" wp14:anchorId="5BA4845D" wp14:editId="5176DD9E">
                  <wp:extent cx="1148381" cy="892367"/>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43547" t="46893" r="37455" b="26850"/>
                          <a:stretch/>
                        </pic:blipFill>
                        <pic:spPr bwMode="auto">
                          <a:xfrm>
                            <a:off x="0" y="0"/>
                            <a:ext cx="1181388" cy="918015"/>
                          </a:xfrm>
                          <a:prstGeom prst="rect">
                            <a:avLst/>
                          </a:prstGeom>
                          <a:ln>
                            <a:noFill/>
                          </a:ln>
                          <a:extLst>
                            <a:ext uri="{53640926-AAD7-44D8-BBD7-CCE9431645EC}">
                              <a14:shadowObscured xmlns:a14="http://schemas.microsoft.com/office/drawing/2010/main"/>
                            </a:ext>
                          </a:extLst>
                        </pic:spPr>
                      </pic:pic>
                    </a:graphicData>
                  </a:graphic>
                </wp:inline>
              </w:drawing>
            </w:r>
          </w:p>
        </w:tc>
      </w:tr>
      <w:tr w:rsidR="00236B6E" w:rsidRPr="00236B6E" w14:paraId="768ECFD9" w14:textId="77777777" w:rsidTr="000D1D85">
        <w:tc>
          <w:tcPr>
            <w:tcW w:w="13948" w:type="dxa"/>
            <w:gridSpan w:val="9"/>
          </w:tcPr>
          <w:p w14:paraId="506CBCAB"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 xml:space="preserve">G.B. Pant University of Agriculture and Technology, </w:t>
            </w:r>
            <w:proofErr w:type="spellStart"/>
            <w:r w:rsidRPr="00236B6E">
              <w:rPr>
                <w:rFonts w:ascii="Times New Roman" w:hAnsi="Times New Roman" w:cs="Times New Roman"/>
                <w:b/>
                <w:sz w:val="24"/>
                <w:szCs w:val="24"/>
              </w:rPr>
              <w:t>Pantnagar</w:t>
            </w:r>
            <w:proofErr w:type="spellEnd"/>
          </w:p>
        </w:tc>
      </w:tr>
      <w:tr w:rsidR="00236B6E" w:rsidRPr="00236B6E" w14:paraId="4E5EAF24" w14:textId="77777777" w:rsidTr="000D1D85">
        <w:trPr>
          <w:trHeight w:val="1691"/>
        </w:trPr>
        <w:tc>
          <w:tcPr>
            <w:tcW w:w="562" w:type="dxa"/>
          </w:tcPr>
          <w:p w14:paraId="5FC8AEF7"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11. </w:t>
            </w:r>
          </w:p>
        </w:tc>
        <w:tc>
          <w:tcPr>
            <w:tcW w:w="1701" w:type="dxa"/>
          </w:tcPr>
          <w:p w14:paraId="30ED32BE"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Pant Sankar </w:t>
            </w:r>
            <w:proofErr w:type="spellStart"/>
            <w:r w:rsidRPr="00236B6E">
              <w:rPr>
                <w:rFonts w:ascii="Times New Roman" w:hAnsi="Times New Roman" w:cs="Times New Roman"/>
                <w:sz w:val="24"/>
                <w:szCs w:val="24"/>
              </w:rPr>
              <w:t>Khira</w:t>
            </w:r>
            <w:proofErr w:type="spellEnd"/>
            <w:r w:rsidRPr="00236B6E">
              <w:rPr>
                <w:rFonts w:ascii="Times New Roman" w:hAnsi="Times New Roman" w:cs="Times New Roman"/>
                <w:sz w:val="24"/>
                <w:szCs w:val="24"/>
              </w:rPr>
              <w:t xml:space="preserve"> 1 (F</w:t>
            </w:r>
            <w:r w:rsidRPr="00236B6E">
              <w:rPr>
                <w:rFonts w:ascii="Times New Roman" w:hAnsi="Times New Roman" w:cs="Times New Roman"/>
                <w:sz w:val="24"/>
                <w:szCs w:val="24"/>
                <w:vertAlign w:val="subscript"/>
              </w:rPr>
              <w:t>1</w:t>
            </w:r>
            <w:r w:rsidRPr="00236B6E">
              <w:rPr>
                <w:rFonts w:ascii="Times New Roman" w:hAnsi="Times New Roman" w:cs="Times New Roman"/>
                <w:sz w:val="24"/>
                <w:szCs w:val="24"/>
              </w:rPr>
              <w:t xml:space="preserve"> hybrid)</w:t>
            </w:r>
          </w:p>
        </w:tc>
        <w:tc>
          <w:tcPr>
            <w:tcW w:w="993" w:type="dxa"/>
          </w:tcPr>
          <w:p w14:paraId="16C063E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1999</w:t>
            </w:r>
          </w:p>
        </w:tc>
        <w:tc>
          <w:tcPr>
            <w:tcW w:w="2268" w:type="dxa"/>
          </w:tcPr>
          <w:p w14:paraId="6DC5C705"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Hybrid between PCUC 8 X PCUC 28</w:t>
            </w:r>
          </w:p>
        </w:tc>
        <w:tc>
          <w:tcPr>
            <w:tcW w:w="2224" w:type="dxa"/>
          </w:tcPr>
          <w:p w14:paraId="577101CD" w14:textId="77777777" w:rsidR="00236B6E" w:rsidRPr="00236B6E" w:rsidRDefault="00236B6E" w:rsidP="00307C8B">
            <w:pPr>
              <w:numPr>
                <w:ilvl w:val="0"/>
                <w:numId w:val="53"/>
              </w:numPr>
              <w:ind w:left="175" w:hanging="175"/>
              <w:jc w:val="both"/>
              <w:rPr>
                <w:rFonts w:ascii="Times New Roman" w:hAnsi="Times New Roman" w:cs="Times New Roman"/>
                <w:sz w:val="24"/>
                <w:szCs w:val="24"/>
              </w:rPr>
            </w:pPr>
            <w:r w:rsidRPr="00236B6E">
              <w:rPr>
                <w:rFonts w:ascii="Times New Roman" w:hAnsi="Times New Roman" w:cs="Times New Roman"/>
                <w:sz w:val="24"/>
                <w:szCs w:val="24"/>
              </w:rPr>
              <w:t>Fruit with 20-25 cm long, cylindrical with light white stripes, first picking starts 50-60 days after sowing, suitable plains and hilly regions.</w:t>
            </w:r>
          </w:p>
        </w:tc>
        <w:tc>
          <w:tcPr>
            <w:tcW w:w="894" w:type="dxa"/>
          </w:tcPr>
          <w:p w14:paraId="255F0066"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 t/ha</w:t>
            </w:r>
          </w:p>
        </w:tc>
        <w:tc>
          <w:tcPr>
            <w:tcW w:w="1701" w:type="dxa"/>
          </w:tcPr>
          <w:p w14:paraId="489F043F" w14:textId="77777777" w:rsidR="00236B6E" w:rsidRPr="00236B6E" w:rsidRDefault="00236B6E" w:rsidP="00236B6E">
            <w:pPr>
              <w:rPr>
                <w:rFonts w:ascii="Times New Roman" w:hAnsi="Times New Roman" w:cs="Times New Roman"/>
                <w:sz w:val="24"/>
                <w:szCs w:val="24"/>
              </w:rPr>
            </w:pPr>
          </w:p>
        </w:tc>
        <w:tc>
          <w:tcPr>
            <w:tcW w:w="1701" w:type="dxa"/>
          </w:tcPr>
          <w:p w14:paraId="1772D1C3" w14:textId="77777777" w:rsidR="00236B6E" w:rsidRPr="00236B6E" w:rsidRDefault="00236B6E" w:rsidP="00236B6E">
            <w:pPr>
              <w:rPr>
                <w:rFonts w:ascii="Times New Roman" w:hAnsi="Times New Roman" w:cs="Times New Roman"/>
                <w:sz w:val="24"/>
                <w:szCs w:val="24"/>
              </w:rPr>
            </w:pPr>
            <w:proofErr w:type="spellStart"/>
            <w:r w:rsidRPr="00236B6E">
              <w:rPr>
                <w:rFonts w:ascii="Times New Roman" w:hAnsi="Times New Roman" w:cs="Times New Roman"/>
                <w:sz w:val="24"/>
                <w:szCs w:val="24"/>
              </w:rPr>
              <w:t>Uttarakand</w:t>
            </w:r>
            <w:proofErr w:type="spellEnd"/>
            <w:r w:rsidRPr="00236B6E">
              <w:rPr>
                <w:rFonts w:ascii="Times New Roman" w:hAnsi="Times New Roman" w:cs="Times New Roman"/>
                <w:sz w:val="24"/>
                <w:szCs w:val="24"/>
              </w:rPr>
              <w:t>, Bihar, Uttar Pradesh</w:t>
            </w:r>
          </w:p>
        </w:tc>
        <w:tc>
          <w:tcPr>
            <w:tcW w:w="1904" w:type="dxa"/>
          </w:tcPr>
          <w:p w14:paraId="2AE5D665" w14:textId="77777777" w:rsidR="00236B6E" w:rsidRPr="00236B6E" w:rsidRDefault="00236B6E" w:rsidP="00236B6E">
            <w:pPr>
              <w:rPr>
                <w:rFonts w:ascii="Times New Roman" w:hAnsi="Times New Roman" w:cs="Times New Roman"/>
                <w:sz w:val="24"/>
                <w:szCs w:val="24"/>
              </w:rPr>
            </w:pPr>
          </w:p>
        </w:tc>
      </w:tr>
      <w:tr w:rsidR="00236B6E" w:rsidRPr="00236B6E" w14:paraId="1ED2EBA2" w14:textId="77777777" w:rsidTr="000D1D85">
        <w:tc>
          <w:tcPr>
            <w:tcW w:w="562" w:type="dxa"/>
          </w:tcPr>
          <w:p w14:paraId="2171D8BD"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12.</w:t>
            </w:r>
          </w:p>
        </w:tc>
        <w:tc>
          <w:tcPr>
            <w:tcW w:w="1701" w:type="dxa"/>
          </w:tcPr>
          <w:p w14:paraId="27948A47"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Pant </w:t>
            </w:r>
            <w:proofErr w:type="spellStart"/>
            <w:r w:rsidRPr="00236B6E">
              <w:rPr>
                <w:rFonts w:ascii="Times New Roman" w:hAnsi="Times New Roman" w:cs="Times New Roman"/>
                <w:sz w:val="24"/>
                <w:szCs w:val="24"/>
              </w:rPr>
              <w:t>Khira</w:t>
            </w:r>
            <w:proofErr w:type="spellEnd"/>
            <w:r w:rsidRPr="00236B6E">
              <w:rPr>
                <w:rFonts w:ascii="Times New Roman" w:hAnsi="Times New Roman" w:cs="Times New Roman"/>
                <w:sz w:val="24"/>
                <w:szCs w:val="24"/>
              </w:rPr>
              <w:t xml:space="preserve"> 1</w:t>
            </w:r>
          </w:p>
        </w:tc>
        <w:tc>
          <w:tcPr>
            <w:tcW w:w="993" w:type="dxa"/>
          </w:tcPr>
          <w:p w14:paraId="08898171"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2004</w:t>
            </w:r>
          </w:p>
        </w:tc>
        <w:tc>
          <w:tcPr>
            <w:tcW w:w="2268" w:type="dxa"/>
          </w:tcPr>
          <w:p w14:paraId="1E376FA5"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Variety</w:t>
            </w:r>
          </w:p>
        </w:tc>
        <w:tc>
          <w:tcPr>
            <w:tcW w:w="2224" w:type="dxa"/>
          </w:tcPr>
          <w:p w14:paraId="4FC2CB22" w14:textId="77777777" w:rsidR="00236B6E" w:rsidRPr="00236B6E" w:rsidRDefault="00236B6E" w:rsidP="00307C8B">
            <w:pPr>
              <w:numPr>
                <w:ilvl w:val="0"/>
                <w:numId w:val="54"/>
              </w:numPr>
              <w:ind w:left="175" w:hanging="175"/>
              <w:jc w:val="both"/>
              <w:rPr>
                <w:rFonts w:ascii="Times New Roman" w:hAnsi="Times New Roman" w:cs="Times New Roman"/>
                <w:sz w:val="24"/>
                <w:szCs w:val="24"/>
              </w:rPr>
            </w:pPr>
            <w:r w:rsidRPr="00236B6E">
              <w:rPr>
                <w:rFonts w:ascii="Times New Roman" w:hAnsi="Times New Roman" w:cs="Times New Roman"/>
                <w:sz w:val="24"/>
                <w:szCs w:val="24"/>
              </w:rPr>
              <w:t>Medium long type, suitable for both plains and hilly area</w:t>
            </w:r>
          </w:p>
        </w:tc>
        <w:tc>
          <w:tcPr>
            <w:tcW w:w="894" w:type="dxa"/>
          </w:tcPr>
          <w:p w14:paraId="7EF7A80C"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13-15 t/ha</w:t>
            </w:r>
          </w:p>
        </w:tc>
        <w:tc>
          <w:tcPr>
            <w:tcW w:w="1701" w:type="dxa"/>
          </w:tcPr>
          <w:p w14:paraId="7DF6C63F" w14:textId="77777777" w:rsidR="00236B6E" w:rsidRPr="00236B6E" w:rsidRDefault="00236B6E" w:rsidP="00236B6E">
            <w:pPr>
              <w:rPr>
                <w:rFonts w:ascii="Times New Roman" w:hAnsi="Times New Roman" w:cs="Times New Roman"/>
                <w:sz w:val="24"/>
                <w:szCs w:val="24"/>
              </w:rPr>
            </w:pPr>
          </w:p>
        </w:tc>
        <w:tc>
          <w:tcPr>
            <w:tcW w:w="1701" w:type="dxa"/>
          </w:tcPr>
          <w:p w14:paraId="7F2062AF"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Punjab, Uttar Pradesh, Bihar and Jharkhand</w:t>
            </w:r>
          </w:p>
        </w:tc>
        <w:tc>
          <w:tcPr>
            <w:tcW w:w="1904" w:type="dxa"/>
          </w:tcPr>
          <w:p w14:paraId="1876C0E6" w14:textId="77777777" w:rsidR="00236B6E" w:rsidRPr="00236B6E" w:rsidRDefault="00236B6E" w:rsidP="00236B6E">
            <w:pPr>
              <w:rPr>
                <w:rFonts w:ascii="Times New Roman" w:hAnsi="Times New Roman" w:cs="Times New Roman"/>
                <w:sz w:val="24"/>
                <w:szCs w:val="24"/>
              </w:rPr>
            </w:pPr>
          </w:p>
        </w:tc>
      </w:tr>
      <w:tr w:rsidR="00236B6E" w:rsidRPr="00236B6E" w14:paraId="2D350031" w14:textId="77777777" w:rsidTr="000D1D85">
        <w:tc>
          <w:tcPr>
            <w:tcW w:w="562" w:type="dxa"/>
          </w:tcPr>
          <w:p w14:paraId="1CA6628C"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lastRenderedPageBreak/>
              <w:t xml:space="preserve">13. </w:t>
            </w:r>
          </w:p>
        </w:tc>
        <w:tc>
          <w:tcPr>
            <w:tcW w:w="1701" w:type="dxa"/>
          </w:tcPr>
          <w:p w14:paraId="361F4D48"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PCUCH 3 (F</w:t>
            </w:r>
            <w:r w:rsidRPr="00236B6E">
              <w:rPr>
                <w:rFonts w:ascii="Times New Roman" w:hAnsi="Times New Roman" w:cs="Times New Roman"/>
                <w:sz w:val="24"/>
                <w:szCs w:val="24"/>
                <w:vertAlign w:val="subscript"/>
              </w:rPr>
              <w:t>1</w:t>
            </w:r>
            <w:r w:rsidRPr="00236B6E">
              <w:rPr>
                <w:rFonts w:ascii="Times New Roman" w:hAnsi="Times New Roman" w:cs="Times New Roman"/>
                <w:sz w:val="24"/>
                <w:szCs w:val="24"/>
              </w:rPr>
              <w:t xml:space="preserve"> hybrid)</w:t>
            </w:r>
          </w:p>
        </w:tc>
        <w:tc>
          <w:tcPr>
            <w:tcW w:w="993" w:type="dxa"/>
          </w:tcPr>
          <w:p w14:paraId="69E49460"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2011</w:t>
            </w:r>
          </w:p>
        </w:tc>
        <w:tc>
          <w:tcPr>
            <w:tcW w:w="2268" w:type="dxa"/>
          </w:tcPr>
          <w:p w14:paraId="011D232F"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F1 Hybrid</w:t>
            </w:r>
          </w:p>
        </w:tc>
        <w:tc>
          <w:tcPr>
            <w:tcW w:w="2224" w:type="dxa"/>
          </w:tcPr>
          <w:p w14:paraId="55DB82A9" w14:textId="77777777" w:rsidR="00236B6E" w:rsidRPr="00236B6E" w:rsidRDefault="00236B6E" w:rsidP="00307C8B">
            <w:pPr>
              <w:numPr>
                <w:ilvl w:val="0"/>
                <w:numId w:val="55"/>
              </w:numPr>
              <w:ind w:left="175" w:hanging="175"/>
              <w:jc w:val="both"/>
              <w:rPr>
                <w:rFonts w:ascii="Times New Roman" w:hAnsi="Times New Roman" w:cs="Times New Roman"/>
                <w:sz w:val="24"/>
                <w:szCs w:val="24"/>
              </w:rPr>
            </w:pPr>
            <w:proofErr w:type="spellStart"/>
            <w:r w:rsidRPr="00236B6E">
              <w:rPr>
                <w:rFonts w:ascii="Times New Roman" w:hAnsi="Times New Roman" w:cs="Times New Roman"/>
                <w:sz w:val="24"/>
                <w:szCs w:val="24"/>
              </w:rPr>
              <w:t>Parthenocarpic</w:t>
            </w:r>
            <w:proofErr w:type="spellEnd"/>
            <w:r w:rsidRPr="00236B6E">
              <w:rPr>
                <w:rFonts w:ascii="Times New Roman" w:hAnsi="Times New Roman" w:cs="Times New Roman"/>
                <w:sz w:val="24"/>
                <w:szCs w:val="24"/>
              </w:rPr>
              <w:t xml:space="preserve"> hybrid suitable for </w:t>
            </w:r>
            <w:proofErr w:type="spellStart"/>
            <w:r w:rsidRPr="00236B6E">
              <w:rPr>
                <w:rFonts w:ascii="Times New Roman" w:hAnsi="Times New Roman" w:cs="Times New Roman"/>
                <w:sz w:val="24"/>
                <w:szCs w:val="24"/>
              </w:rPr>
              <w:t>polyhouse</w:t>
            </w:r>
            <w:proofErr w:type="spellEnd"/>
            <w:r w:rsidRPr="00236B6E">
              <w:rPr>
                <w:rFonts w:ascii="Times New Roman" w:hAnsi="Times New Roman" w:cs="Times New Roman"/>
                <w:sz w:val="24"/>
                <w:szCs w:val="24"/>
              </w:rPr>
              <w:t xml:space="preserve"> cultivation</w:t>
            </w:r>
          </w:p>
        </w:tc>
        <w:tc>
          <w:tcPr>
            <w:tcW w:w="894" w:type="dxa"/>
          </w:tcPr>
          <w:p w14:paraId="61307D43"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20-25 t/ha</w:t>
            </w:r>
          </w:p>
        </w:tc>
        <w:tc>
          <w:tcPr>
            <w:tcW w:w="1701" w:type="dxa"/>
          </w:tcPr>
          <w:p w14:paraId="1C425FEA" w14:textId="77777777" w:rsidR="00236B6E" w:rsidRPr="00236B6E" w:rsidRDefault="00236B6E" w:rsidP="00236B6E">
            <w:pPr>
              <w:rPr>
                <w:rFonts w:ascii="Times New Roman" w:hAnsi="Times New Roman" w:cs="Times New Roman"/>
                <w:sz w:val="24"/>
                <w:szCs w:val="24"/>
              </w:rPr>
            </w:pPr>
          </w:p>
        </w:tc>
        <w:tc>
          <w:tcPr>
            <w:tcW w:w="1701" w:type="dxa"/>
          </w:tcPr>
          <w:p w14:paraId="39664F0D" w14:textId="77777777" w:rsidR="00236B6E" w:rsidRPr="00236B6E" w:rsidRDefault="00236B6E" w:rsidP="00236B6E">
            <w:pPr>
              <w:rPr>
                <w:rFonts w:ascii="Times New Roman" w:hAnsi="Times New Roman" w:cs="Times New Roman"/>
                <w:sz w:val="24"/>
                <w:szCs w:val="24"/>
              </w:rPr>
            </w:pPr>
            <w:proofErr w:type="spellStart"/>
            <w:r w:rsidRPr="00236B6E">
              <w:rPr>
                <w:rFonts w:ascii="Times New Roman" w:hAnsi="Times New Roman" w:cs="Times New Roman"/>
                <w:sz w:val="24"/>
                <w:szCs w:val="24"/>
              </w:rPr>
              <w:t>Uttarakand</w:t>
            </w:r>
            <w:proofErr w:type="spellEnd"/>
          </w:p>
        </w:tc>
        <w:tc>
          <w:tcPr>
            <w:tcW w:w="1904" w:type="dxa"/>
          </w:tcPr>
          <w:p w14:paraId="24F384A9" w14:textId="77777777" w:rsidR="00236B6E" w:rsidRPr="00236B6E" w:rsidRDefault="00236B6E" w:rsidP="00236B6E">
            <w:pPr>
              <w:rPr>
                <w:rFonts w:ascii="Times New Roman" w:hAnsi="Times New Roman" w:cs="Times New Roman"/>
                <w:sz w:val="24"/>
                <w:szCs w:val="24"/>
              </w:rPr>
            </w:pPr>
          </w:p>
        </w:tc>
      </w:tr>
      <w:tr w:rsidR="00236B6E" w:rsidRPr="00236B6E" w14:paraId="0E8C8734" w14:textId="77777777" w:rsidTr="000D1D85">
        <w:tc>
          <w:tcPr>
            <w:tcW w:w="13948" w:type="dxa"/>
            <w:gridSpan w:val="9"/>
          </w:tcPr>
          <w:p w14:paraId="65552580"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PAU- Punjab Agriculture University, Ludhiana</w:t>
            </w:r>
          </w:p>
        </w:tc>
      </w:tr>
      <w:tr w:rsidR="00236B6E" w:rsidRPr="00236B6E" w14:paraId="3C31F6BB" w14:textId="77777777" w:rsidTr="000D1D85">
        <w:tc>
          <w:tcPr>
            <w:tcW w:w="562" w:type="dxa"/>
          </w:tcPr>
          <w:p w14:paraId="402B985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14. </w:t>
            </w:r>
          </w:p>
        </w:tc>
        <w:tc>
          <w:tcPr>
            <w:tcW w:w="1701" w:type="dxa"/>
          </w:tcPr>
          <w:p w14:paraId="638092F4"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color w:val="333333"/>
                <w:sz w:val="24"/>
                <w:szCs w:val="24"/>
                <w:shd w:val="clear" w:color="auto" w:fill="FFFFFF"/>
              </w:rPr>
              <w:t xml:space="preserve">Punjab </w:t>
            </w:r>
            <w:proofErr w:type="spellStart"/>
            <w:r w:rsidRPr="00236B6E">
              <w:rPr>
                <w:rFonts w:ascii="Times New Roman" w:hAnsi="Times New Roman" w:cs="Times New Roman"/>
                <w:color w:val="333333"/>
                <w:sz w:val="24"/>
                <w:szCs w:val="24"/>
                <w:shd w:val="clear" w:color="auto" w:fill="FFFFFF"/>
              </w:rPr>
              <w:t>Kheera</w:t>
            </w:r>
            <w:proofErr w:type="spellEnd"/>
            <w:r w:rsidRPr="00236B6E">
              <w:rPr>
                <w:rFonts w:ascii="Times New Roman" w:hAnsi="Times New Roman" w:cs="Times New Roman"/>
                <w:color w:val="333333"/>
                <w:sz w:val="24"/>
                <w:szCs w:val="24"/>
                <w:shd w:val="clear" w:color="auto" w:fill="FFFFFF"/>
              </w:rPr>
              <w:t xml:space="preserve"> -1</w:t>
            </w:r>
          </w:p>
        </w:tc>
        <w:tc>
          <w:tcPr>
            <w:tcW w:w="993" w:type="dxa"/>
          </w:tcPr>
          <w:p w14:paraId="569287CF"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2019</w:t>
            </w:r>
          </w:p>
        </w:tc>
        <w:tc>
          <w:tcPr>
            <w:tcW w:w="2268" w:type="dxa"/>
          </w:tcPr>
          <w:p w14:paraId="4E7102FD"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Seedless cucumber variety </w:t>
            </w:r>
          </w:p>
        </w:tc>
        <w:tc>
          <w:tcPr>
            <w:tcW w:w="2224" w:type="dxa"/>
          </w:tcPr>
          <w:p w14:paraId="608C883D" w14:textId="77777777" w:rsidR="00236B6E" w:rsidRPr="00236B6E" w:rsidRDefault="00236B6E" w:rsidP="00307C8B">
            <w:pPr>
              <w:numPr>
                <w:ilvl w:val="0"/>
                <w:numId w:val="56"/>
              </w:numPr>
              <w:ind w:left="175" w:hanging="283"/>
              <w:jc w:val="both"/>
              <w:rPr>
                <w:rFonts w:ascii="Times New Roman" w:hAnsi="Times New Roman" w:cs="Times New Roman"/>
                <w:sz w:val="24"/>
                <w:szCs w:val="24"/>
              </w:rPr>
            </w:pPr>
            <w:r w:rsidRPr="00236B6E">
              <w:rPr>
                <w:rFonts w:ascii="Times New Roman" w:hAnsi="Times New Roman" w:cs="Times New Roman"/>
                <w:sz w:val="24"/>
                <w:szCs w:val="24"/>
              </w:rPr>
              <w:t>First seedless cucumber variety, suitable for the poly house cultivation, fruits with dark green, seedless, bitter free, medium size with do not required peeling</w:t>
            </w:r>
          </w:p>
        </w:tc>
        <w:tc>
          <w:tcPr>
            <w:tcW w:w="894" w:type="dxa"/>
          </w:tcPr>
          <w:p w14:paraId="0A536E52"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30 t/ha</w:t>
            </w:r>
          </w:p>
        </w:tc>
        <w:tc>
          <w:tcPr>
            <w:tcW w:w="1701" w:type="dxa"/>
          </w:tcPr>
          <w:p w14:paraId="3DBBF151" w14:textId="77777777" w:rsidR="00236B6E" w:rsidRPr="00236B6E" w:rsidRDefault="00236B6E" w:rsidP="00236B6E">
            <w:pPr>
              <w:rPr>
                <w:rFonts w:ascii="Times New Roman" w:hAnsi="Times New Roman" w:cs="Times New Roman"/>
                <w:sz w:val="24"/>
                <w:szCs w:val="24"/>
              </w:rPr>
            </w:pPr>
          </w:p>
        </w:tc>
        <w:tc>
          <w:tcPr>
            <w:tcW w:w="1701" w:type="dxa"/>
          </w:tcPr>
          <w:p w14:paraId="6E258CBC"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Punjab, Haryana, New Delhi</w:t>
            </w:r>
          </w:p>
        </w:tc>
        <w:tc>
          <w:tcPr>
            <w:tcW w:w="1904" w:type="dxa"/>
          </w:tcPr>
          <w:p w14:paraId="3195001C" w14:textId="77777777" w:rsidR="00236B6E" w:rsidRPr="00236B6E" w:rsidRDefault="00236B6E" w:rsidP="00236B6E">
            <w:pPr>
              <w:rPr>
                <w:rFonts w:ascii="Times New Roman" w:hAnsi="Times New Roman" w:cs="Times New Roman"/>
                <w:sz w:val="24"/>
                <w:szCs w:val="24"/>
              </w:rPr>
            </w:pPr>
          </w:p>
        </w:tc>
      </w:tr>
      <w:tr w:rsidR="00236B6E" w:rsidRPr="00236B6E" w14:paraId="276136A3" w14:textId="77777777" w:rsidTr="000D1D85">
        <w:tc>
          <w:tcPr>
            <w:tcW w:w="562" w:type="dxa"/>
          </w:tcPr>
          <w:p w14:paraId="63D3457D"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15. </w:t>
            </w:r>
          </w:p>
        </w:tc>
        <w:tc>
          <w:tcPr>
            <w:tcW w:w="1701" w:type="dxa"/>
          </w:tcPr>
          <w:p w14:paraId="3B1DB948"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Punjab </w:t>
            </w:r>
            <w:proofErr w:type="spellStart"/>
            <w:r w:rsidRPr="00236B6E">
              <w:rPr>
                <w:rFonts w:ascii="Times New Roman" w:hAnsi="Times New Roman" w:cs="Times New Roman"/>
                <w:sz w:val="24"/>
                <w:szCs w:val="24"/>
              </w:rPr>
              <w:t>Kheera</w:t>
            </w:r>
            <w:proofErr w:type="spellEnd"/>
            <w:r w:rsidRPr="00236B6E">
              <w:rPr>
                <w:rFonts w:ascii="Times New Roman" w:hAnsi="Times New Roman" w:cs="Times New Roman"/>
                <w:sz w:val="24"/>
                <w:szCs w:val="24"/>
              </w:rPr>
              <w:t xml:space="preserve"> Hybrid-11 (PKH-11)</w:t>
            </w:r>
          </w:p>
        </w:tc>
        <w:tc>
          <w:tcPr>
            <w:tcW w:w="993" w:type="dxa"/>
          </w:tcPr>
          <w:p w14:paraId="7E59D612"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2021</w:t>
            </w:r>
          </w:p>
        </w:tc>
        <w:tc>
          <w:tcPr>
            <w:tcW w:w="2268" w:type="dxa"/>
          </w:tcPr>
          <w:p w14:paraId="5776655A" w14:textId="77777777" w:rsidR="00236B6E" w:rsidRPr="00236B6E" w:rsidRDefault="00236B6E" w:rsidP="00236B6E">
            <w:pPr>
              <w:rPr>
                <w:rFonts w:ascii="Times New Roman" w:hAnsi="Times New Roman" w:cs="Times New Roman"/>
                <w:sz w:val="24"/>
                <w:szCs w:val="24"/>
              </w:rPr>
            </w:pPr>
            <w:proofErr w:type="spellStart"/>
            <w:r w:rsidRPr="00236B6E">
              <w:rPr>
                <w:rFonts w:ascii="Times New Roman" w:hAnsi="Times New Roman" w:cs="Times New Roman"/>
                <w:sz w:val="24"/>
                <w:szCs w:val="24"/>
              </w:rPr>
              <w:t>Parthenocarpic</w:t>
            </w:r>
            <w:proofErr w:type="spellEnd"/>
            <w:r w:rsidRPr="00236B6E">
              <w:rPr>
                <w:rFonts w:ascii="Times New Roman" w:hAnsi="Times New Roman" w:cs="Times New Roman"/>
                <w:sz w:val="24"/>
                <w:szCs w:val="24"/>
              </w:rPr>
              <w:t xml:space="preserve"> </w:t>
            </w:r>
            <w:proofErr w:type="spellStart"/>
            <w:r w:rsidRPr="00236B6E">
              <w:rPr>
                <w:rFonts w:ascii="Times New Roman" w:hAnsi="Times New Roman" w:cs="Times New Roman"/>
                <w:sz w:val="24"/>
                <w:szCs w:val="24"/>
              </w:rPr>
              <w:t>gynoecious</w:t>
            </w:r>
            <w:proofErr w:type="spellEnd"/>
            <w:r w:rsidRPr="00236B6E">
              <w:rPr>
                <w:rFonts w:ascii="Times New Roman" w:hAnsi="Times New Roman" w:cs="Times New Roman"/>
                <w:sz w:val="24"/>
                <w:szCs w:val="24"/>
              </w:rPr>
              <w:t xml:space="preserve"> cucumber hybrid</w:t>
            </w:r>
          </w:p>
        </w:tc>
        <w:tc>
          <w:tcPr>
            <w:tcW w:w="2224" w:type="dxa"/>
          </w:tcPr>
          <w:p w14:paraId="741B0E6D" w14:textId="77777777" w:rsidR="00236B6E" w:rsidRPr="00236B6E" w:rsidRDefault="00236B6E" w:rsidP="00307C8B">
            <w:pPr>
              <w:numPr>
                <w:ilvl w:val="0"/>
                <w:numId w:val="57"/>
              </w:numPr>
              <w:ind w:left="175" w:hanging="175"/>
              <w:jc w:val="both"/>
              <w:rPr>
                <w:rFonts w:ascii="Times New Roman" w:hAnsi="Times New Roman" w:cs="Times New Roman"/>
                <w:sz w:val="24"/>
                <w:szCs w:val="24"/>
              </w:rPr>
            </w:pPr>
            <w:r w:rsidRPr="00236B6E">
              <w:rPr>
                <w:rFonts w:ascii="Times New Roman" w:hAnsi="Times New Roman" w:cs="Times New Roman"/>
                <w:sz w:val="24"/>
                <w:szCs w:val="24"/>
              </w:rPr>
              <w:t>1-2 fruits per node; fruits are seedless, bitterness free, moderately ribbed, cylindrical in shape, dark green in colour, 16-18 cm long with average fruit weight of 150-160 g and do not require peeling</w:t>
            </w:r>
          </w:p>
        </w:tc>
        <w:tc>
          <w:tcPr>
            <w:tcW w:w="894" w:type="dxa"/>
          </w:tcPr>
          <w:p w14:paraId="4D05588B"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25-30 t/ha</w:t>
            </w:r>
          </w:p>
        </w:tc>
        <w:tc>
          <w:tcPr>
            <w:tcW w:w="1701" w:type="dxa"/>
          </w:tcPr>
          <w:p w14:paraId="6122AA88" w14:textId="77777777" w:rsidR="00236B6E" w:rsidRPr="00236B6E" w:rsidRDefault="00236B6E" w:rsidP="00236B6E">
            <w:pPr>
              <w:rPr>
                <w:rFonts w:ascii="Times New Roman" w:hAnsi="Times New Roman" w:cs="Times New Roman"/>
                <w:sz w:val="24"/>
                <w:szCs w:val="24"/>
              </w:rPr>
            </w:pPr>
          </w:p>
        </w:tc>
        <w:tc>
          <w:tcPr>
            <w:tcW w:w="1701" w:type="dxa"/>
          </w:tcPr>
          <w:p w14:paraId="09F4FBAD"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Punjab</w:t>
            </w:r>
          </w:p>
        </w:tc>
        <w:tc>
          <w:tcPr>
            <w:tcW w:w="1904" w:type="dxa"/>
          </w:tcPr>
          <w:p w14:paraId="1667CE47" w14:textId="77777777" w:rsidR="00236B6E" w:rsidRPr="00236B6E" w:rsidRDefault="00236B6E" w:rsidP="00236B6E">
            <w:pPr>
              <w:rPr>
                <w:rFonts w:ascii="Times New Roman" w:hAnsi="Times New Roman" w:cs="Times New Roman"/>
                <w:sz w:val="24"/>
                <w:szCs w:val="24"/>
              </w:rPr>
            </w:pPr>
          </w:p>
        </w:tc>
      </w:tr>
      <w:tr w:rsidR="00236B6E" w:rsidRPr="00236B6E" w14:paraId="7769BD61" w14:textId="77777777" w:rsidTr="000D1D85">
        <w:tc>
          <w:tcPr>
            <w:tcW w:w="13948" w:type="dxa"/>
            <w:gridSpan w:val="9"/>
          </w:tcPr>
          <w:p w14:paraId="5779D192"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KAU – Kerala Agriculture University, Thrissur</w:t>
            </w:r>
          </w:p>
        </w:tc>
      </w:tr>
      <w:tr w:rsidR="00236B6E" w:rsidRPr="00236B6E" w14:paraId="300DF71D" w14:textId="77777777" w:rsidTr="000D1D85">
        <w:tc>
          <w:tcPr>
            <w:tcW w:w="562" w:type="dxa"/>
          </w:tcPr>
          <w:p w14:paraId="2E932F4C"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16. </w:t>
            </w:r>
          </w:p>
        </w:tc>
        <w:tc>
          <w:tcPr>
            <w:tcW w:w="1701" w:type="dxa"/>
          </w:tcPr>
          <w:p w14:paraId="5F8A303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Harith</w:t>
            </w:r>
          </w:p>
        </w:tc>
        <w:tc>
          <w:tcPr>
            <w:tcW w:w="993" w:type="dxa"/>
          </w:tcPr>
          <w:p w14:paraId="5369150F"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2015</w:t>
            </w:r>
          </w:p>
        </w:tc>
        <w:tc>
          <w:tcPr>
            <w:tcW w:w="2268" w:type="dxa"/>
          </w:tcPr>
          <w:p w14:paraId="0159C130"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 F1 hybrid</w:t>
            </w:r>
          </w:p>
        </w:tc>
        <w:tc>
          <w:tcPr>
            <w:tcW w:w="2224" w:type="dxa"/>
          </w:tcPr>
          <w:p w14:paraId="6B54EEA8" w14:textId="77777777" w:rsidR="00236B6E" w:rsidRPr="00236B6E" w:rsidRDefault="00236B6E" w:rsidP="00307C8B">
            <w:pPr>
              <w:numPr>
                <w:ilvl w:val="0"/>
                <w:numId w:val="58"/>
              </w:numPr>
              <w:ind w:left="175" w:hanging="175"/>
              <w:jc w:val="both"/>
              <w:rPr>
                <w:rFonts w:ascii="Times New Roman" w:hAnsi="Times New Roman" w:cs="Times New Roman"/>
                <w:sz w:val="24"/>
                <w:szCs w:val="24"/>
              </w:rPr>
            </w:pPr>
            <w:r w:rsidRPr="00236B6E">
              <w:rPr>
                <w:rFonts w:ascii="Times New Roman" w:hAnsi="Times New Roman" w:cs="Times New Roman"/>
                <w:sz w:val="24"/>
                <w:szCs w:val="24"/>
              </w:rPr>
              <w:t xml:space="preserve">Suitable for open and rain shelter conditions; light green fruits with </w:t>
            </w:r>
            <w:r w:rsidRPr="00236B6E">
              <w:rPr>
                <w:rFonts w:ascii="Times New Roman" w:hAnsi="Times New Roman" w:cs="Times New Roman"/>
                <w:sz w:val="24"/>
                <w:szCs w:val="24"/>
              </w:rPr>
              <w:lastRenderedPageBreak/>
              <w:t xml:space="preserve">18.67 cm length and 260 g wt. </w:t>
            </w:r>
          </w:p>
        </w:tc>
        <w:tc>
          <w:tcPr>
            <w:tcW w:w="894" w:type="dxa"/>
          </w:tcPr>
          <w:p w14:paraId="345480EB"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lastRenderedPageBreak/>
              <w:t>102.8 t/ha</w:t>
            </w:r>
          </w:p>
        </w:tc>
        <w:tc>
          <w:tcPr>
            <w:tcW w:w="1701" w:type="dxa"/>
          </w:tcPr>
          <w:p w14:paraId="28E28D51" w14:textId="77777777" w:rsidR="00236B6E" w:rsidRPr="00236B6E" w:rsidRDefault="00236B6E" w:rsidP="00236B6E">
            <w:pPr>
              <w:rPr>
                <w:rFonts w:ascii="Times New Roman" w:hAnsi="Times New Roman" w:cs="Times New Roman"/>
                <w:sz w:val="24"/>
                <w:szCs w:val="24"/>
              </w:rPr>
            </w:pPr>
          </w:p>
        </w:tc>
        <w:tc>
          <w:tcPr>
            <w:tcW w:w="1701" w:type="dxa"/>
          </w:tcPr>
          <w:p w14:paraId="16541D04"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Kerala, Karnataka, Tamil Nadu</w:t>
            </w:r>
          </w:p>
        </w:tc>
        <w:tc>
          <w:tcPr>
            <w:tcW w:w="1904" w:type="dxa"/>
          </w:tcPr>
          <w:p w14:paraId="33E9EBF5" w14:textId="77777777" w:rsidR="00236B6E" w:rsidRPr="00236B6E" w:rsidRDefault="00236B6E" w:rsidP="00236B6E">
            <w:pPr>
              <w:rPr>
                <w:rFonts w:ascii="Times New Roman" w:hAnsi="Times New Roman" w:cs="Times New Roman"/>
                <w:sz w:val="24"/>
                <w:szCs w:val="24"/>
              </w:rPr>
            </w:pPr>
          </w:p>
        </w:tc>
      </w:tr>
      <w:tr w:rsidR="00236B6E" w:rsidRPr="00236B6E" w14:paraId="77B96C06" w14:textId="77777777" w:rsidTr="000D1D85">
        <w:trPr>
          <w:trHeight w:val="2048"/>
        </w:trPr>
        <w:tc>
          <w:tcPr>
            <w:tcW w:w="562" w:type="dxa"/>
          </w:tcPr>
          <w:p w14:paraId="22CDD699"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17. </w:t>
            </w:r>
          </w:p>
        </w:tc>
        <w:tc>
          <w:tcPr>
            <w:tcW w:w="1701" w:type="dxa"/>
          </w:tcPr>
          <w:p w14:paraId="4DAE74DD"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Shubra</w:t>
            </w:r>
          </w:p>
        </w:tc>
        <w:tc>
          <w:tcPr>
            <w:tcW w:w="993" w:type="dxa"/>
          </w:tcPr>
          <w:p w14:paraId="38C60E7D"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2015</w:t>
            </w:r>
          </w:p>
        </w:tc>
        <w:tc>
          <w:tcPr>
            <w:tcW w:w="2268" w:type="dxa"/>
          </w:tcPr>
          <w:p w14:paraId="2126A0D6"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F1 hybrid</w:t>
            </w:r>
          </w:p>
        </w:tc>
        <w:tc>
          <w:tcPr>
            <w:tcW w:w="2224" w:type="dxa"/>
          </w:tcPr>
          <w:p w14:paraId="61F4F9E5" w14:textId="41384295" w:rsidR="00236B6E" w:rsidRPr="00236B6E" w:rsidRDefault="00236B6E" w:rsidP="00307C8B">
            <w:pPr>
              <w:numPr>
                <w:ilvl w:val="0"/>
                <w:numId w:val="58"/>
              </w:numPr>
              <w:ind w:left="175" w:hanging="175"/>
              <w:rPr>
                <w:rFonts w:ascii="Times New Roman" w:hAnsi="Times New Roman" w:cs="Times New Roman"/>
                <w:sz w:val="24"/>
                <w:szCs w:val="24"/>
              </w:rPr>
            </w:pPr>
            <w:r w:rsidRPr="00236B6E">
              <w:rPr>
                <w:rFonts w:ascii="Times New Roman" w:hAnsi="Times New Roman" w:cs="Times New Roman"/>
                <w:sz w:val="24"/>
                <w:szCs w:val="24"/>
              </w:rPr>
              <w:t>Suitable for open and rain shelter conditions; greenish white fruits with 14.4 cm length and 275 g w</w:t>
            </w:r>
            <w:r w:rsidR="006C298B">
              <w:rPr>
                <w:rFonts w:ascii="Times New Roman" w:hAnsi="Times New Roman" w:cs="Times New Roman"/>
                <w:sz w:val="24"/>
                <w:szCs w:val="24"/>
              </w:rPr>
              <w:t>eight</w:t>
            </w:r>
          </w:p>
        </w:tc>
        <w:tc>
          <w:tcPr>
            <w:tcW w:w="894" w:type="dxa"/>
          </w:tcPr>
          <w:p w14:paraId="0E23C353"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102.3 t/ha</w:t>
            </w:r>
          </w:p>
        </w:tc>
        <w:tc>
          <w:tcPr>
            <w:tcW w:w="1701" w:type="dxa"/>
          </w:tcPr>
          <w:p w14:paraId="0D0907AB" w14:textId="77777777" w:rsidR="00236B6E" w:rsidRPr="00236B6E" w:rsidRDefault="00236B6E" w:rsidP="00236B6E">
            <w:pPr>
              <w:rPr>
                <w:rFonts w:ascii="Times New Roman" w:hAnsi="Times New Roman" w:cs="Times New Roman"/>
                <w:sz w:val="24"/>
                <w:szCs w:val="24"/>
              </w:rPr>
            </w:pPr>
          </w:p>
        </w:tc>
        <w:tc>
          <w:tcPr>
            <w:tcW w:w="1701" w:type="dxa"/>
          </w:tcPr>
          <w:p w14:paraId="2E77EDA9"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Kerala, Karnataka, Tamil Nadu</w:t>
            </w:r>
          </w:p>
        </w:tc>
        <w:tc>
          <w:tcPr>
            <w:tcW w:w="1904" w:type="dxa"/>
          </w:tcPr>
          <w:p w14:paraId="49E52B42" w14:textId="77777777" w:rsidR="00236B6E" w:rsidRPr="00236B6E" w:rsidRDefault="00236B6E" w:rsidP="00236B6E">
            <w:pPr>
              <w:rPr>
                <w:rFonts w:ascii="Times New Roman" w:hAnsi="Times New Roman" w:cs="Times New Roman"/>
                <w:sz w:val="24"/>
                <w:szCs w:val="24"/>
              </w:rPr>
            </w:pPr>
          </w:p>
        </w:tc>
      </w:tr>
      <w:tr w:rsidR="00236B6E" w:rsidRPr="00236B6E" w14:paraId="1BF1399C" w14:textId="77777777" w:rsidTr="000D1D85">
        <w:tc>
          <w:tcPr>
            <w:tcW w:w="562" w:type="dxa"/>
          </w:tcPr>
          <w:p w14:paraId="1F721559"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18. </w:t>
            </w:r>
          </w:p>
        </w:tc>
        <w:tc>
          <w:tcPr>
            <w:tcW w:w="1701" w:type="dxa"/>
          </w:tcPr>
          <w:p w14:paraId="76A9B1D9"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KPCH 1</w:t>
            </w:r>
          </w:p>
        </w:tc>
        <w:tc>
          <w:tcPr>
            <w:tcW w:w="993" w:type="dxa"/>
          </w:tcPr>
          <w:p w14:paraId="6718CCB6"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2018</w:t>
            </w:r>
          </w:p>
        </w:tc>
        <w:tc>
          <w:tcPr>
            <w:tcW w:w="2268" w:type="dxa"/>
          </w:tcPr>
          <w:p w14:paraId="3D725E20"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F1 hybrid</w:t>
            </w:r>
          </w:p>
        </w:tc>
        <w:tc>
          <w:tcPr>
            <w:tcW w:w="2224" w:type="dxa"/>
          </w:tcPr>
          <w:p w14:paraId="6791BCB3" w14:textId="77777777" w:rsidR="00236B6E" w:rsidRPr="00236B6E" w:rsidRDefault="00236B6E" w:rsidP="00307C8B">
            <w:pPr>
              <w:numPr>
                <w:ilvl w:val="0"/>
                <w:numId w:val="59"/>
              </w:numPr>
              <w:ind w:left="175" w:hanging="175"/>
              <w:jc w:val="both"/>
              <w:rPr>
                <w:rFonts w:ascii="Times New Roman" w:hAnsi="Times New Roman" w:cs="Times New Roman"/>
                <w:sz w:val="24"/>
                <w:szCs w:val="24"/>
              </w:rPr>
            </w:pPr>
            <w:r w:rsidRPr="00236B6E">
              <w:rPr>
                <w:rFonts w:ascii="Times New Roman" w:hAnsi="Times New Roman" w:cs="Times New Roman"/>
                <w:sz w:val="24"/>
                <w:szCs w:val="24"/>
              </w:rPr>
              <w:t>Suitable for poly house cultivation, early maturing with long dark green fruits and moderately resistant to downy mildew. Suitable for humid tropics of Kerala</w:t>
            </w:r>
          </w:p>
        </w:tc>
        <w:tc>
          <w:tcPr>
            <w:tcW w:w="894" w:type="dxa"/>
          </w:tcPr>
          <w:p w14:paraId="5D011F61"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1.0 t/100 m</w:t>
            </w:r>
            <w:r w:rsidRPr="00236B6E">
              <w:rPr>
                <w:rFonts w:ascii="Times New Roman" w:hAnsi="Times New Roman" w:cs="Times New Roman"/>
                <w:sz w:val="24"/>
                <w:szCs w:val="24"/>
                <w:vertAlign w:val="superscript"/>
              </w:rPr>
              <w:t>2</w:t>
            </w:r>
          </w:p>
        </w:tc>
        <w:tc>
          <w:tcPr>
            <w:tcW w:w="1701" w:type="dxa"/>
          </w:tcPr>
          <w:p w14:paraId="0F1DABDA" w14:textId="77777777" w:rsidR="00236B6E" w:rsidRPr="00236B6E" w:rsidRDefault="00236B6E" w:rsidP="00236B6E">
            <w:pPr>
              <w:rPr>
                <w:rFonts w:ascii="Times New Roman" w:hAnsi="Times New Roman" w:cs="Times New Roman"/>
                <w:sz w:val="24"/>
                <w:szCs w:val="24"/>
              </w:rPr>
            </w:pPr>
          </w:p>
        </w:tc>
        <w:tc>
          <w:tcPr>
            <w:tcW w:w="1701" w:type="dxa"/>
          </w:tcPr>
          <w:p w14:paraId="005674FC"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Kerala, Karnataka, Tamil Nadu</w:t>
            </w:r>
          </w:p>
        </w:tc>
        <w:tc>
          <w:tcPr>
            <w:tcW w:w="1904" w:type="dxa"/>
          </w:tcPr>
          <w:p w14:paraId="0FD29029" w14:textId="77777777" w:rsidR="00236B6E" w:rsidRPr="00236B6E" w:rsidRDefault="00236B6E" w:rsidP="00236B6E">
            <w:pPr>
              <w:rPr>
                <w:rFonts w:ascii="Times New Roman" w:hAnsi="Times New Roman" w:cs="Times New Roman"/>
                <w:sz w:val="24"/>
                <w:szCs w:val="24"/>
              </w:rPr>
            </w:pPr>
            <w:r w:rsidRPr="00236B6E">
              <w:rPr>
                <w:noProof/>
                <w:lang w:eastAsia="en-IN"/>
              </w:rPr>
              <w:drawing>
                <wp:anchor distT="0" distB="0" distL="114300" distR="114300" simplePos="0" relativeHeight="251668480" behindDoc="0" locked="0" layoutInCell="1" allowOverlap="1" wp14:anchorId="5820DD93" wp14:editId="7FE12ECF">
                  <wp:simplePos x="0" y="0"/>
                  <wp:positionH relativeFrom="column">
                    <wp:posOffset>-64770</wp:posOffset>
                  </wp:positionH>
                  <wp:positionV relativeFrom="paragraph">
                    <wp:posOffset>297172</wp:posOffset>
                  </wp:positionV>
                  <wp:extent cx="1069858" cy="1046603"/>
                  <wp:effectExtent l="0" t="0" r="0" b="127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30834" t="43884" r="50644" b="23888"/>
                          <a:stretch/>
                        </pic:blipFill>
                        <pic:spPr bwMode="auto">
                          <a:xfrm>
                            <a:off x="0" y="0"/>
                            <a:ext cx="1069858" cy="1046603"/>
                          </a:xfrm>
                          <a:prstGeom prst="rect">
                            <a:avLst/>
                          </a:prstGeom>
                          <a:ln>
                            <a:noFill/>
                          </a:ln>
                          <a:extLst>
                            <a:ext uri="{53640926-AAD7-44D8-BBD7-CCE9431645EC}">
                              <a14:shadowObscured xmlns:a14="http://schemas.microsoft.com/office/drawing/2010/main"/>
                            </a:ext>
                          </a:extLst>
                        </pic:spPr>
                      </pic:pic>
                    </a:graphicData>
                  </a:graphic>
                </wp:anchor>
              </w:drawing>
            </w:r>
          </w:p>
        </w:tc>
      </w:tr>
      <w:tr w:rsidR="00236B6E" w:rsidRPr="00236B6E" w14:paraId="6046B489" w14:textId="77777777" w:rsidTr="000D1D85">
        <w:tc>
          <w:tcPr>
            <w:tcW w:w="13948" w:type="dxa"/>
            <w:gridSpan w:val="9"/>
          </w:tcPr>
          <w:p w14:paraId="103BC6CF"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TNAU</w:t>
            </w:r>
            <w:proofErr w:type="gramStart"/>
            <w:r w:rsidRPr="00236B6E">
              <w:rPr>
                <w:rFonts w:ascii="Times New Roman" w:hAnsi="Times New Roman" w:cs="Times New Roman"/>
                <w:b/>
                <w:sz w:val="24"/>
                <w:szCs w:val="24"/>
              </w:rPr>
              <w:t>-  Tamil</w:t>
            </w:r>
            <w:proofErr w:type="gramEnd"/>
            <w:r w:rsidRPr="00236B6E">
              <w:rPr>
                <w:rFonts w:ascii="Times New Roman" w:hAnsi="Times New Roman" w:cs="Times New Roman"/>
                <w:b/>
                <w:sz w:val="24"/>
                <w:szCs w:val="24"/>
              </w:rPr>
              <w:t xml:space="preserve"> Nadu Agriculture University. </w:t>
            </w:r>
          </w:p>
        </w:tc>
      </w:tr>
      <w:tr w:rsidR="00236B6E" w:rsidRPr="00236B6E" w14:paraId="32496D35" w14:textId="77777777" w:rsidTr="000D1D85">
        <w:tc>
          <w:tcPr>
            <w:tcW w:w="562" w:type="dxa"/>
          </w:tcPr>
          <w:p w14:paraId="1388D499"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19. </w:t>
            </w:r>
          </w:p>
        </w:tc>
        <w:tc>
          <w:tcPr>
            <w:tcW w:w="1701" w:type="dxa"/>
          </w:tcPr>
          <w:p w14:paraId="0350A97C"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CO 1</w:t>
            </w:r>
          </w:p>
        </w:tc>
        <w:tc>
          <w:tcPr>
            <w:tcW w:w="993" w:type="dxa"/>
          </w:tcPr>
          <w:p w14:paraId="48829A7E"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1989</w:t>
            </w:r>
          </w:p>
        </w:tc>
        <w:tc>
          <w:tcPr>
            <w:tcW w:w="2268" w:type="dxa"/>
          </w:tcPr>
          <w:p w14:paraId="556DA034"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Variety</w:t>
            </w:r>
          </w:p>
        </w:tc>
        <w:tc>
          <w:tcPr>
            <w:tcW w:w="2224" w:type="dxa"/>
          </w:tcPr>
          <w:p w14:paraId="69A7BFDB" w14:textId="74A42C0B" w:rsidR="00236B6E" w:rsidRPr="00236B6E" w:rsidRDefault="00236B6E" w:rsidP="00307C8B">
            <w:pPr>
              <w:numPr>
                <w:ilvl w:val="0"/>
                <w:numId w:val="60"/>
              </w:numPr>
              <w:ind w:left="175" w:hanging="142"/>
              <w:jc w:val="both"/>
              <w:rPr>
                <w:rFonts w:ascii="Times New Roman" w:hAnsi="Times New Roman" w:cs="Times New Roman"/>
                <w:sz w:val="24"/>
                <w:szCs w:val="24"/>
              </w:rPr>
            </w:pPr>
            <w:r w:rsidRPr="00236B6E">
              <w:rPr>
                <w:rFonts w:ascii="Times New Roman" w:hAnsi="Times New Roman" w:cs="Times New Roman"/>
                <w:sz w:val="24"/>
                <w:szCs w:val="24"/>
              </w:rPr>
              <w:t xml:space="preserve">The fruits are long (60-65 cm), slightly curved, </w:t>
            </w:r>
            <w:proofErr w:type="spellStart"/>
            <w:r w:rsidRPr="00236B6E">
              <w:rPr>
                <w:rFonts w:ascii="Times New Roman" w:hAnsi="Times New Roman" w:cs="Times New Roman"/>
                <w:sz w:val="24"/>
                <w:szCs w:val="24"/>
              </w:rPr>
              <w:t>apering</w:t>
            </w:r>
            <w:proofErr w:type="spellEnd"/>
            <w:r w:rsidRPr="00236B6E">
              <w:rPr>
                <w:rFonts w:ascii="Times New Roman" w:hAnsi="Times New Roman" w:cs="Times New Roman"/>
                <w:sz w:val="24"/>
                <w:szCs w:val="24"/>
              </w:rPr>
              <w:t xml:space="preserve"> towards stalk end, fairly big and each weigh</w:t>
            </w:r>
            <w:r w:rsidR="00D70EEB">
              <w:rPr>
                <w:rFonts w:ascii="Times New Roman" w:hAnsi="Times New Roman" w:cs="Times New Roman"/>
                <w:sz w:val="24"/>
                <w:szCs w:val="24"/>
              </w:rPr>
              <w:t>t</w:t>
            </w:r>
            <w:r w:rsidRPr="00236B6E">
              <w:rPr>
                <w:rFonts w:ascii="Times New Roman" w:hAnsi="Times New Roman" w:cs="Times New Roman"/>
                <w:sz w:val="24"/>
                <w:szCs w:val="24"/>
              </w:rPr>
              <w:t>s 2.0 to 3.0 kg at ripe stage. It has got a good consumer appeal and market preference</w:t>
            </w:r>
          </w:p>
        </w:tc>
        <w:tc>
          <w:tcPr>
            <w:tcW w:w="894" w:type="dxa"/>
          </w:tcPr>
          <w:p w14:paraId="63783403"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15 t/ha</w:t>
            </w:r>
          </w:p>
        </w:tc>
        <w:tc>
          <w:tcPr>
            <w:tcW w:w="1701" w:type="dxa"/>
          </w:tcPr>
          <w:p w14:paraId="15702FCF" w14:textId="77777777" w:rsidR="00236B6E" w:rsidRPr="00236B6E" w:rsidRDefault="00236B6E" w:rsidP="00236B6E">
            <w:pPr>
              <w:rPr>
                <w:rFonts w:ascii="Times New Roman" w:hAnsi="Times New Roman" w:cs="Times New Roman"/>
                <w:sz w:val="24"/>
                <w:szCs w:val="24"/>
              </w:rPr>
            </w:pPr>
          </w:p>
        </w:tc>
        <w:tc>
          <w:tcPr>
            <w:tcW w:w="1701" w:type="dxa"/>
          </w:tcPr>
          <w:p w14:paraId="0BE6CE13"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Tamil Nadu</w:t>
            </w:r>
          </w:p>
        </w:tc>
        <w:tc>
          <w:tcPr>
            <w:tcW w:w="1904" w:type="dxa"/>
          </w:tcPr>
          <w:p w14:paraId="307C7962" w14:textId="77777777" w:rsidR="00236B6E" w:rsidRPr="00236B6E" w:rsidRDefault="00236B6E" w:rsidP="00236B6E">
            <w:pPr>
              <w:rPr>
                <w:rFonts w:ascii="Times New Roman" w:hAnsi="Times New Roman" w:cs="Times New Roman"/>
                <w:sz w:val="24"/>
                <w:szCs w:val="24"/>
              </w:rPr>
            </w:pPr>
          </w:p>
        </w:tc>
      </w:tr>
      <w:tr w:rsidR="00236B6E" w:rsidRPr="00236B6E" w14:paraId="0BEE1DBF" w14:textId="77777777" w:rsidTr="000D1D85">
        <w:tc>
          <w:tcPr>
            <w:tcW w:w="13948" w:type="dxa"/>
            <w:gridSpan w:val="9"/>
          </w:tcPr>
          <w:p w14:paraId="45EF6478"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lastRenderedPageBreak/>
              <w:t xml:space="preserve">MPKV – Mahatma Phule Krishi Vidyapeeth, </w:t>
            </w:r>
            <w:proofErr w:type="spellStart"/>
            <w:r w:rsidRPr="00236B6E">
              <w:rPr>
                <w:rFonts w:ascii="Times New Roman" w:hAnsi="Times New Roman" w:cs="Times New Roman"/>
                <w:b/>
                <w:sz w:val="24"/>
                <w:szCs w:val="24"/>
              </w:rPr>
              <w:t>Rahuri</w:t>
            </w:r>
            <w:proofErr w:type="spellEnd"/>
          </w:p>
        </w:tc>
      </w:tr>
      <w:tr w:rsidR="00236B6E" w:rsidRPr="00236B6E" w14:paraId="314B9AAF" w14:textId="77777777" w:rsidTr="000D1D85">
        <w:tc>
          <w:tcPr>
            <w:tcW w:w="562" w:type="dxa"/>
          </w:tcPr>
          <w:p w14:paraId="48F7ED2C" w14:textId="34E26319" w:rsidR="00236B6E" w:rsidRPr="00236B6E" w:rsidRDefault="00D70EEB" w:rsidP="00236B6E">
            <w:pPr>
              <w:rPr>
                <w:rFonts w:ascii="Times New Roman" w:hAnsi="Times New Roman" w:cs="Times New Roman"/>
                <w:sz w:val="24"/>
                <w:szCs w:val="24"/>
              </w:rPr>
            </w:pPr>
            <w:r>
              <w:rPr>
                <w:rFonts w:ascii="Times New Roman" w:hAnsi="Times New Roman" w:cs="Times New Roman"/>
                <w:sz w:val="24"/>
                <w:szCs w:val="24"/>
              </w:rPr>
              <w:t>20.</w:t>
            </w:r>
          </w:p>
        </w:tc>
        <w:tc>
          <w:tcPr>
            <w:tcW w:w="1701" w:type="dxa"/>
          </w:tcPr>
          <w:p w14:paraId="6A528115"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Phule </w:t>
            </w:r>
            <w:proofErr w:type="spellStart"/>
            <w:r w:rsidRPr="00236B6E">
              <w:rPr>
                <w:rFonts w:ascii="Times New Roman" w:hAnsi="Times New Roman" w:cs="Times New Roman"/>
                <w:sz w:val="24"/>
                <w:szCs w:val="24"/>
              </w:rPr>
              <w:t>Shubangi</w:t>
            </w:r>
            <w:proofErr w:type="spellEnd"/>
          </w:p>
        </w:tc>
        <w:tc>
          <w:tcPr>
            <w:tcW w:w="993" w:type="dxa"/>
          </w:tcPr>
          <w:p w14:paraId="7A2EE322"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1989</w:t>
            </w:r>
          </w:p>
        </w:tc>
        <w:tc>
          <w:tcPr>
            <w:tcW w:w="2268" w:type="dxa"/>
          </w:tcPr>
          <w:p w14:paraId="73CC8DC1"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Selection from local germplasm</w:t>
            </w:r>
          </w:p>
        </w:tc>
        <w:tc>
          <w:tcPr>
            <w:tcW w:w="2224" w:type="dxa"/>
          </w:tcPr>
          <w:p w14:paraId="09670F71" w14:textId="77777777" w:rsidR="00236B6E" w:rsidRPr="00236B6E" w:rsidRDefault="00236B6E" w:rsidP="00307C8B">
            <w:pPr>
              <w:numPr>
                <w:ilvl w:val="0"/>
                <w:numId w:val="61"/>
              </w:numPr>
              <w:ind w:left="175" w:hanging="175"/>
              <w:jc w:val="both"/>
              <w:rPr>
                <w:rFonts w:ascii="Times New Roman" w:hAnsi="Times New Roman" w:cs="Times New Roman"/>
                <w:sz w:val="24"/>
                <w:szCs w:val="24"/>
              </w:rPr>
            </w:pPr>
            <w:r w:rsidRPr="00236B6E">
              <w:rPr>
                <w:rFonts w:ascii="Times New Roman" w:hAnsi="Times New Roman" w:cs="Times New Roman"/>
                <w:sz w:val="24"/>
                <w:szCs w:val="24"/>
              </w:rPr>
              <w:t>Fruits attractive green with white stripes, tolerant to powdery mildew, tolerant to pod borer, anthracnose and leaf spot</w:t>
            </w:r>
          </w:p>
        </w:tc>
        <w:tc>
          <w:tcPr>
            <w:tcW w:w="894" w:type="dxa"/>
          </w:tcPr>
          <w:p w14:paraId="51C80BEF"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30-32 t/ha</w:t>
            </w:r>
          </w:p>
        </w:tc>
        <w:tc>
          <w:tcPr>
            <w:tcW w:w="1701" w:type="dxa"/>
          </w:tcPr>
          <w:p w14:paraId="027EBE46" w14:textId="77777777" w:rsidR="00236B6E" w:rsidRPr="00236B6E" w:rsidRDefault="00236B6E" w:rsidP="00236B6E">
            <w:pPr>
              <w:rPr>
                <w:rFonts w:ascii="Times New Roman" w:hAnsi="Times New Roman" w:cs="Times New Roman"/>
                <w:sz w:val="24"/>
                <w:szCs w:val="24"/>
              </w:rPr>
            </w:pPr>
          </w:p>
        </w:tc>
        <w:tc>
          <w:tcPr>
            <w:tcW w:w="1701" w:type="dxa"/>
          </w:tcPr>
          <w:p w14:paraId="53562CDD" w14:textId="77777777" w:rsidR="00236B6E" w:rsidRPr="00236B6E" w:rsidRDefault="00236B6E" w:rsidP="00236B6E">
            <w:pPr>
              <w:rPr>
                <w:rFonts w:ascii="Times New Roman" w:hAnsi="Times New Roman" w:cs="Times New Roman"/>
                <w:sz w:val="24"/>
                <w:szCs w:val="24"/>
              </w:rPr>
            </w:pPr>
          </w:p>
        </w:tc>
        <w:tc>
          <w:tcPr>
            <w:tcW w:w="1904" w:type="dxa"/>
          </w:tcPr>
          <w:p w14:paraId="2C040549" w14:textId="77777777" w:rsidR="00236B6E" w:rsidRPr="00236B6E" w:rsidRDefault="00236B6E" w:rsidP="00236B6E">
            <w:pPr>
              <w:rPr>
                <w:rFonts w:ascii="Times New Roman" w:hAnsi="Times New Roman" w:cs="Times New Roman"/>
                <w:sz w:val="24"/>
                <w:szCs w:val="24"/>
              </w:rPr>
            </w:pPr>
            <w:r w:rsidRPr="00236B6E">
              <w:rPr>
                <w:noProof/>
                <w:lang w:eastAsia="en-IN"/>
              </w:rPr>
              <w:drawing>
                <wp:inline distT="0" distB="0" distL="0" distR="0" wp14:anchorId="7CCDB64E" wp14:editId="7AD7B8F5">
                  <wp:extent cx="1086045" cy="1024569"/>
                  <wp:effectExtent l="0" t="0" r="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9385" t="23567" r="62738" b="63216"/>
                          <a:stretch/>
                        </pic:blipFill>
                        <pic:spPr bwMode="auto">
                          <a:xfrm>
                            <a:off x="0" y="0"/>
                            <a:ext cx="1133950" cy="1069762"/>
                          </a:xfrm>
                          <a:prstGeom prst="rect">
                            <a:avLst/>
                          </a:prstGeom>
                          <a:ln>
                            <a:noFill/>
                          </a:ln>
                          <a:extLst>
                            <a:ext uri="{53640926-AAD7-44D8-BBD7-CCE9431645EC}">
                              <a14:shadowObscured xmlns:a14="http://schemas.microsoft.com/office/drawing/2010/main"/>
                            </a:ext>
                          </a:extLst>
                        </pic:spPr>
                      </pic:pic>
                    </a:graphicData>
                  </a:graphic>
                </wp:inline>
              </w:drawing>
            </w:r>
          </w:p>
        </w:tc>
      </w:tr>
      <w:tr w:rsidR="00236B6E" w:rsidRPr="00236B6E" w14:paraId="7AF04202" w14:textId="77777777" w:rsidTr="000D1D85">
        <w:tc>
          <w:tcPr>
            <w:tcW w:w="562" w:type="dxa"/>
          </w:tcPr>
          <w:p w14:paraId="3C7A0B42" w14:textId="6CE03F6E"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w:t>
            </w:r>
            <w:r w:rsidR="00D70EEB">
              <w:rPr>
                <w:rFonts w:ascii="Times New Roman" w:hAnsi="Times New Roman" w:cs="Times New Roman"/>
                <w:sz w:val="24"/>
                <w:szCs w:val="24"/>
              </w:rPr>
              <w:t>1</w:t>
            </w:r>
            <w:r w:rsidRPr="00236B6E">
              <w:rPr>
                <w:rFonts w:ascii="Times New Roman" w:hAnsi="Times New Roman" w:cs="Times New Roman"/>
                <w:sz w:val="24"/>
                <w:szCs w:val="24"/>
              </w:rPr>
              <w:t>.</w:t>
            </w:r>
          </w:p>
        </w:tc>
        <w:tc>
          <w:tcPr>
            <w:tcW w:w="1701" w:type="dxa"/>
          </w:tcPr>
          <w:p w14:paraId="310EBB18" w14:textId="77777777" w:rsidR="00236B6E" w:rsidRPr="00236B6E" w:rsidRDefault="00236B6E" w:rsidP="00236B6E">
            <w:pPr>
              <w:rPr>
                <w:rFonts w:ascii="Times New Roman" w:hAnsi="Times New Roman" w:cs="Times New Roman"/>
                <w:sz w:val="24"/>
                <w:szCs w:val="24"/>
              </w:rPr>
            </w:pPr>
            <w:proofErr w:type="spellStart"/>
            <w:r w:rsidRPr="00236B6E">
              <w:rPr>
                <w:rFonts w:ascii="Times New Roman" w:hAnsi="Times New Roman" w:cs="Times New Roman"/>
                <w:sz w:val="24"/>
                <w:szCs w:val="24"/>
              </w:rPr>
              <w:t>Himangi</w:t>
            </w:r>
            <w:proofErr w:type="spellEnd"/>
            <w:r w:rsidRPr="00236B6E">
              <w:rPr>
                <w:rFonts w:ascii="Times New Roman" w:hAnsi="Times New Roman" w:cs="Times New Roman"/>
                <w:sz w:val="24"/>
                <w:szCs w:val="24"/>
              </w:rPr>
              <w:t xml:space="preserve"> (F</w:t>
            </w:r>
            <w:r w:rsidRPr="00236B6E">
              <w:rPr>
                <w:rFonts w:ascii="Times New Roman" w:hAnsi="Times New Roman" w:cs="Times New Roman"/>
                <w:sz w:val="24"/>
                <w:szCs w:val="24"/>
                <w:vertAlign w:val="subscript"/>
              </w:rPr>
              <w:t xml:space="preserve">1 </w:t>
            </w:r>
            <w:r w:rsidRPr="00236B6E">
              <w:rPr>
                <w:rFonts w:ascii="Times New Roman" w:hAnsi="Times New Roman" w:cs="Times New Roman"/>
                <w:sz w:val="24"/>
                <w:szCs w:val="24"/>
              </w:rPr>
              <w:t>Hybrid)</w:t>
            </w:r>
          </w:p>
        </w:tc>
        <w:tc>
          <w:tcPr>
            <w:tcW w:w="993" w:type="dxa"/>
          </w:tcPr>
          <w:p w14:paraId="1D2C5293"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1992</w:t>
            </w:r>
          </w:p>
        </w:tc>
        <w:tc>
          <w:tcPr>
            <w:tcW w:w="2268" w:type="dxa"/>
          </w:tcPr>
          <w:p w14:paraId="4868967C"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Cross between </w:t>
            </w:r>
            <w:proofErr w:type="spellStart"/>
            <w:r w:rsidRPr="00236B6E">
              <w:rPr>
                <w:rFonts w:ascii="Times New Roman" w:hAnsi="Times New Roman" w:cs="Times New Roman"/>
                <w:sz w:val="24"/>
                <w:szCs w:val="24"/>
              </w:rPr>
              <w:t>Poinsett</w:t>
            </w:r>
            <w:proofErr w:type="spellEnd"/>
            <w:r w:rsidRPr="00236B6E">
              <w:rPr>
                <w:rFonts w:ascii="Times New Roman" w:hAnsi="Times New Roman" w:cs="Times New Roman"/>
                <w:sz w:val="24"/>
                <w:szCs w:val="24"/>
              </w:rPr>
              <w:t xml:space="preserve"> and </w:t>
            </w:r>
            <w:proofErr w:type="spellStart"/>
            <w:r w:rsidRPr="00236B6E">
              <w:rPr>
                <w:rFonts w:ascii="Times New Roman" w:hAnsi="Times New Roman" w:cs="Times New Roman"/>
                <w:sz w:val="24"/>
                <w:szCs w:val="24"/>
              </w:rPr>
              <w:t>Kalyanpur</w:t>
            </w:r>
            <w:proofErr w:type="spellEnd"/>
            <w:r w:rsidRPr="00236B6E">
              <w:rPr>
                <w:rFonts w:ascii="Times New Roman" w:hAnsi="Times New Roman" w:cs="Times New Roman"/>
                <w:sz w:val="24"/>
                <w:szCs w:val="24"/>
              </w:rPr>
              <w:t xml:space="preserve"> </w:t>
            </w:r>
            <w:proofErr w:type="spellStart"/>
            <w:r w:rsidRPr="00236B6E">
              <w:rPr>
                <w:rFonts w:ascii="Times New Roman" w:hAnsi="Times New Roman" w:cs="Times New Roman"/>
                <w:sz w:val="24"/>
                <w:szCs w:val="24"/>
              </w:rPr>
              <w:t>Ageti</w:t>
            </w:r>
            <w:proofErr w:type="spellEnd"/>
          </w:p>
        </w:tc>
        <w:tc>
          <w:tcPr>
            <w:tcW w:w="2224" w:type="dxa"/>
          </w:tcPr>
          <w:p w14:paraId="6F61FF04" w14:textId="77777777" w:rsidR="00236B6E" w:rsidRPr="00236B6E" w:rsidRDefault="00236B6E" w:rsidP="00307C8B">
            <w:pPr>
              <w:numPr>
                <w:ilvl w:val="0"/>
                <w:numId w:val="61"/>
              </w:numPr>
              <w:ind w:left="175" w:hanging="175"/>
              <w:jc w:val="both"/>
              <w:rPr>
                <w:rFonts w:ascii="Times New Roman" w:hAnsi="Times New Roman" w:cs="Times New Roman"/>
                <w:sz w:val="24"/>
                <w:szCs w:val="24"/>
              </w:rPr>
            </w:pPr>
            <w:r w:rsidRPr="00236B6E">
              <w:rPr>
                <w:rFonts w:ascii="Times New Roman" w:hAnsi="Times New Roman" w:cs="Times New Roman"/>
                <w:sz w:val="24"/>
                <w:szCs w:val="24"/>
              </w:rPr>
              <w:t>First picking at 45 days after sowing, fruit skin smooth and creamy yellowish</w:t>
            </w:r>
          </w:p>
        </w:tc>
        <w:tc>
          <w:tcPr>
            <w:tcW w:w="894" w:type="dxa"/>
          </w:tcPr>
          <w:p w14:paraId="1D8132D8"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30-32 t/ha</w:t>
            </w:r>
          </w:p>
        </w:tc>
        <w:tc>
          <w:tcPr>
            <w:tcW w:w="1701" w:type="dxa"/>
          </w:tcPr>
          <w:p w14:paraId="00883BA6" w14:textId="77777777" w:rsidR="00236B6E" w:rsidRPr="00236B6E" w:rsidRDefault="00236B6E" w:rsidP="00236B6E">
            <w:pPr>
              <w:rPr>
                <w:rFonts w:ascii="Times New Roman" w:hAnsi="Times New Roman" w:cs="Times New Roman"/>
                <w:sz w:val="24"/>
                <w:szCs w:val="24"/>
              </w:rPr>
            </w:pPr>
          </w:p>
        </w:tc>
        <w:tc>
          <w:tcPr>
            <w:tcW w:w="1701" w:type="dxa"/>
          </w:tcPr>
          <w:p w14:paraId="0565051B"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Maharashtra </w:t>
            </w:r>
          </w:p>
        </w:tc>
        <w:tc>
          <w:tcPr>
            <w:tcW w:w="1904" w:type="dxa"/>
          </w:tcPr>
          <w:p w14:paraId="0F81A053" w14:textId="77777777" w:rsidR="00236B6E" w:rsidRPr="00236B6E" w:rsidRDefault="00236B6E" w:rsidP="00236B6E">
            <w:pPr>
              <w:rPr>
                <w:rFonts w:ascii="Times New Roman" w:hAnsi="Times New Roman" w:cs="Times New Roman"/>
                <w:sz w:val="24"/>
                <w:szCs w:val="24"/>
              </w:rPr>
            </w:pPr>
            <w:r w:rsidRPr="00236B6E">
              <w:rPr>
                <w:noProof/>
                <w:lang w:eastAsia="en-IN"/>
              </w:rPr>
              <w:drawing>
                <wp:inline distT="0" distB="0" distL="0" distR="0" wp14:anchorId="40DF7B20" wp14:editId="588358A9">
                  <wp:extent cx="1179195" cy="1154106"/>
                  <wp:effectExtent l="0" t="0" r="1905"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9234" t="65734" r="61659" b="18411"/>
                          <a:stretch/>
                        </pic:blipFill>
                        <pic:spPr bwMode="auto">
                          <a:xfrm>
                            <a:off x="0" y="0"/>
                            <a:ext cx="1238075" cy="1211734"/>
                          </a:xfrm>
                          <a:prstGeom prst="rect">
                            <a:avLst/>
                          </a:prstGeom>
                          <a:ln>
                            <a:noFill/>
                          </a:ln>
                          <a:extLst>
                            <a:ext uri="{53640926-AAD7-44D8-BBD7-CCE9431645EC}">
                              <a14:shadowObscured xmlns:a14="http://schemas.microsoft.com/office/drawing/2010/main"/>
                            </a:ext>
                          </a:extLst>
                        </pic:spPr>
                      </pic:pic>
                    </a:graphicData>
                  </a:graphic>
                </wp:inline>
              </w:drawing>
            </w:r>
          </w:p>
        </w:tc>
      </w:tr>
      <w:tr w:rsidR="00236B6E" w:rsidRPr="00236B6E" w14:paraId="3460B8B9" w14:textId="77777777" w:rsidTr="000D1D85">
        <w:tc>
          <w:tcPr>
            <w:tcW w:w="562" w:type="dxa"/>
          </w:tcPr>
          <w:p w14:paraId="6E214DF3" w14:textId="5E027FD1"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w:t>
            </w:r>
            <w:r w:rsidR="00D70EEB">
              <w:rPr>
                <w:rFonts w:ascii="Times New Roman" w:hAnsi="Times New Roman" w:cs="Times New Roman"/>
                <w:sz w:val="24"/>
                <w:szCs w:val="24"/>
              </w:rPr>
              <w:t>2</w:t>
            </w:r>
            <w:r w:rsidRPr="00236B6E">
              <w:rPr>
                <w:rFonts w:ascii="Times New Roman" w:hAnsi="Times New Roman" w:cs="Times New Roman"/>
                <w:sz w:val="24"/>
                <w:szCs w:val="24"/>
              </w:rPr>
              <w:t xml:space="preserve">. </w:t>
            </w:r>
          </w:p>
        </w:tc>
        <w:tc>
          <w:tcPr>
            <w:tcW w:w="1701" w:type="dxa"/>
          </w:tcPr>
          <w:p w14:paraId="0EB86608"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Phule Prachi ((F</w:t>
            </w:r>
            <w:r w:rsidRPr="00236B6E">
              <w:rPr>
                <w:rFonts w:ascii="Times New Roman" w:hAnsi="Times New Roman" w:cs="Times New Roman"/>
                <w:sz w:val="24"/>
                <w:szCs w:val="24"/>
                <w:vertAlign w:val="subscript"/>
              </w:rPr>
              <w:t xml:space="preserve">1 </w:t>
            </w:r>
            <w:r w:rsidRPr="00236B6E">
              <w:rPr>
                <w:rFonts w:ascii="Times New Roman" w:hAnsi="Times New Roman" w:cs="Times New Roman"/>
                <w:sz w:val="24"/>
                <w:szCs w:val="24"/>
              </w:rPr>
              <w:t>Hybrid)</w:t>
            </w:r>
          </w:p>
        </w:tc>
        <w:tc>
          <w:tcPr>
            <w:tcW w:w="993" w:type="dxa"/>
          </w:tcPr>
          <w:p w14:paraId="532EF308"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2001</w:t>
            </w:r>
          </w:p>
        </w:tc>
        <w:tc>
          <w:tcPr>
            <w:tcW w:w="2268" w:type="dxa"/>
          </w:tcPr>
          <w:p w14:paraId="4B2E679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GYC-4 as female parent with unknown male parent</w:t>
            </w:r>
          </w:p>
        </w:tc>
        <w:tc>
          <w:tcPr>
            <w:tcW w:w="2224" w:type="dxa"/>
          </w:tcPr>
          <w:p w14:paraId="4E4955C9" w14:textId="77777777" w:rsidR="00236B6E" w:rsidRPr="00236B6E" w:rsidRDefault="00236B6E" w:rsidP="00307C8B">
            <w:pPr>
              <w:numPr>
                <w:ilvl w:val="0"/>
                <w:numId w:val="62"/>
              </w:numPr>
              <w:ind w:left="175" w:hanging="175"/>
              <w:jc w:val="both"/>
              <w:rPr>
                <w:rFonts w:ascii="Times New Roman" w:hAnsi="Times New Roman" w:cs="Times New Roman"/>
                <w:sz w:val="24"/>
                <w:szCs w:val="24"/>
              </w:rPr>
            </w:pPr>
            <w:r w:rsidRPr="00236B6E">
              <w:rPr>
                <w:rFonts w:ascii="Times New Roman" w:hAnsi="Times New Roman" w:cs="Times New Roman"/>
                <w:sz w:val="24"/>
                <w:szCs w:val="24"/>
              </w:rPr>
              <w:t>Fruit yellowish white colour, suitable for green house cultivation</w:t>
            </w:r>
          </w:p>
        </w:tc>
        <w:tc>
          <w:tcPr>
            <w:tcW w:w="894" w:type="dxa"/>
          </w:tcPr>
          <w:p w14:paraId="6E6CEDDD"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35-36 t/ha</w:t>
            </w:r>
          </w:p>
        </w:tc>
        <w:tc>
          <w:tcPr>
            <w:tcW w:w="1701" w:type="dxa"/>
          </w:tcPr>
          <w:p w14:paraId="63EE1C10" w14:textId="77777777" w:rsidR="00236B6E" w:rsidRPr="00236B6E" w:rsidRDefault="00236B6E" w:rsidP="00236B6E">
            <w:pPr>
              <w:rPr>
                <w:rFonts w:ascii="Times New Roman" w:hAnsi="Times New Roman" w:cs="Times New Roman"/>
                <w:sz w:val="24"/>
                <w:szCs w:val="24"/>
              </w:rPr>
            </w:pPr>
          </w:p>
        </w:tc>
        <w:tc>
          <w:tcPr>
            <w:tcW w:w="1701" w:type="dxa"/>
          </w:tcPr>
          <w:p w14:paraId="40B7777E"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Maharashtra</w:t>
            </w:r>
          </w:p>
        </w:tc>
        <w:tc>
          <w:tcPr>
            <w:tcW w:w="1904" w:type="dxa"/>
          </w:tcPr>
          <w:p w14:paraId="596FE2E8" w14:textId="77777777" w:rsidR="00236B6E" w:rsidRPr="00236B6E" w:rsidRDefault="00236B6E" w:rsidP="00236B6E">
            <w:pPr>
              <w:rPr>
                <w:rFonts w:ascii="Times New Roman" w:hAnsi="Times New Roman" w:cs="Times New Roman"/>
                <w:sz w:val="24"/>
                <w:szCs w:val="24"/>
              </w:rPr>
            </w:pPr>
            <w:r w:rsidRPr="00236B6E">
              <w:rPr>
                <w:noProof/>
                <w:lang w:eastAsia="en-IN"/>
              </w:rPr>
              <w:drawing>
                <wp:inline distT="0" distB="0" distL="0" distR="0" wp14:anchorId="41ED23A9" wp14:editId="417DE32F">
                  <wp:extent cx="1085850" cy="1168113"/>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8639" t="68961" r="61640" b="12438"/>
                          <a:stretch/>
                        </pic:blipFill>
                        <pic:spPr bwMode="auto">
                          <a:xfrm>
                            <a:off x="0" y="0"/>
                            <a:ext cx="1134900" cy="1220879"/>
                          </a:xfrm>
                          <a:prstGeom prst="rect">
                            <a:avLst/>
                          </a:prstGeom>
                          <a:ln>
                            <a:noFill/>
                          </a:ln>
                          <a:extLst>
                            <a:ext uri="{53640926-AAD7-44D8-BBD7-CCE9431645EC}">
                              <a14:shadowObscured xmlns:a14="http://schemas.microsoft.com/office/drawing/2010/main"/>
                            </a:ext>
                          </a:extLst>
                        </pic:spPr>
                      </pic:pic>
                    </a:graphicData>
                  </a:graphic>
                </wp:inline>
              </w:drawing>
            </w:r>
          </w:p>
        </w:tc>
      </w:tr>
      <w:tr w:rsidR="00236B6E" w:rsidRPr="00236B6E" w14:paraId="2DC788E5" w14:textId="77777777" w:rsidTr="000D1D85">
        <w:tc>
          <w:tcPr>
            <w:tcW w:w="562" w:type="dxa"/>
          </w:tcPr>
          <w:p w14:paraId="7D9B4DE5" w14:textId="74C01F4C"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w:t>
            </w:r>
            <w:r w:rsidR="00D70EEB">
              <w:rPr>
                <w:rFonts w:ascii="Times New Roman" w:hAnsi="Times New Roman" w:cs="Times New Roman"/>
                <w:sz w:val="24"/>
                <w:szCs w:val="24"/>
              </w:rPr>
              <w:t>3</w:t>
            </w:r>
            <w:r w:rsidRPr="00236B6E">
              <w:rPr>
                <w:rFonts w:ascii="Times New Roman" w:hAnsi="Times New Roman" w:cs="Times New Roman"/>
                <w:sz w:val="24"/>
                <w:szCs w:val="24"/>
              </w:rPr>
              <w:t xml:space="preserve">. </w:t>
            </w:r>
          </w:p>
        </w:tc>
        <w:tc>
          <w:tcPr>
            <w:tcW w:w="1701" w:type="dxa"/>
          </w:tcPr>
          <w:p w14:paraId="4A084F57"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Phule </w:t>
            </w:r>
            <w:proofErr w:type="spellStart"/>
            <w:r w:rsidRPr="00236B6E">
              <w:rPr>
                <w:rFonts w:ascii="Times New Roman" w:hAnsi="Times New Roman" w:cs="Times New Roman"/>
                <w:sz w:val="24"/>
                <w:szCs w:val="24"/>
              </w:rPr>
              <w:t>Champa</w:t>
            </w:r>
            <w:proofErr w:type="spellEnd"/>
            <w:r w:rsidRPr="00236B6E">
              <w:rPr>
                <w:rFonts w:ascii="Times New Roman" w:hAnsi="Times New Roman" w:cs="Times New Roman"/>
                <w:sz w:val="24"/>
                <w:szCs w:val="24"/>
              </w:rPr>
              <w:t xml:space="preserve"> (F</w:t>
            </w:r>
            <w:r w:rsidRPr="00236B6E">
              <w:rPr>
                <w:rFonts w:ascii="Times New Roman" w:hAnsi="Times New Roman" w:cs="Times New Roman"/>
                <w:sz w:val="24"/>
                <w:szCs w:val="24"/>
                <w:vertAlign w:val="subscript"/>
              </w:rPr>
              <w:t xml:space="preserve">1 </w:t>
            </w:r>
            <w:r w:rsidRPr="00236B6E">
              <w:rPr>
                <w:rFonts w:ascii="Times New Roman" w:hAnsi="Times New Roman" w:cs="Times New Roman"/>
                <w:sz w:val="24"/>
                <w:szCs w:val="24"/>
              </w:rPr>
              <w:t>Hybrid)</w:t>
            </w:r>
          </w:p>
        </w:tc>
        <w:tc>
          <w:tcPr>
            <w:tcW w:w="993" w:type="dxa"/>
          </w:tcPr>
          <w:p w14:paraId="3BD88DE7"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2001</w:t>
            </w:r>
          </w:p>
        </w:tc>
        <w:tc>
          <w:tcPr>
            <w:tcW w:w="2268" w:type="dxa"/>
          </w:tcPr>
          <w:p w14:paraId="7DC8B3D3"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GYC-2 as female parent with unknown male parent</w:t>
            </w:r>
          </w:p>
        </w:tc>
        <w:tc>
          <w:tcPr>
            <w:tcW w:w="2224" w:type="dxa"/>
          </w:tcPr>
          <w:p w14:paraId="17A7AED9" w14:textId="77777777" w:rsidR="00236B6E" w:rsidRPr="00236B6E" w:rsidRDefault="00236B6E" w:rsidP="00307C8B">
            <w:pPr>
              <w:numPr>
                <w:ilvl w:val="0"/>
                <w:numId w:val="63"/>
              </w:numPr>
              <w:ind w:left="175" w:hanging="175"/>
              <w:jc w:val="both"/>
              <w:rPr>
                <w:rFonts w:ascii="Times New Roman" w:hAnsi="Times New Roman" w:cs="Times New Roman"/>
                <w:sz w:val="24"/>
                <w:szCs w:val="24"/>
              </w:rPr>
            </w:pPr>
            <w:r w:rsidRPr="00236B6E">
              <w:rPr>
                <w:rFonts w:ascii="Times New Roman" w:hAnsi="Times New Roman" w:cs="Times New Roman"/>
                <w:sz w:val="24"/>
                <w:szCs w:val="24"/>
              </w:rPr>
              <w:t>Fruit yellowish white colour, suitable for green house cultivation</w:t>
            </w:r>
          </w:p>
        </w:tc>
        <w:tc>
          <w:tcPr>
            <w:tcW w:w="894" w:type="dxa"/>
          </w:tcPr>
          <w:p w14:paraId="16EB84C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35-36 t/ha</w:t>
            </w:r>
          </w:p>
        </w:tc>
        <w:tc>
          <w:tcPr>
            <w:tcW w:w="1701" w:type="dxa"/>
          </w:tcPr>
          <w:p w14:paraId="6451F792" w14:textId="77777777" w:rsidR="00236B6E" w:rsidRPr="00236B6E" w:rsidRDefault="00236B6E" w:rsidP="00236B6E">
            <w:pPr>
              <w:rPr>
                <w:rFonts w:ascii="Times New Roman" w:hAnsi="Times New Roman" w:cs="Times New Roman"/>
                <w:sz w:val="24"/>
                <w:szCs w:val="24"/>
              </w:rPr>
            </w:pPr>
          </w:p>
        </w:tc>
        <w:tc>
          <w:tcPr>
            <w:tcW w:w="1701" w:type="dxa"/>
          </w:tcPr>
          <w:p w14:paraId="3793931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Maharashtra</w:t>
            </w:r>
          </w:p>
        </w:tc>
        <w:tc>
          <w:tcPr>
            <w:tcW w:w="1904" w:type="dxa"/>
          </w:tcPr>
          <w:p w14:paraId="337F17F9" w14:textId="77777777" w:rsidR="00236B6E" w:rsidRPr="00236B6E" w:rsidRDefault="00236B6E" w:rsidP="00236B6E">
            <w:pPr>
              <w:rPr>
                <w:rFonts w:ascii="Times New Roman" w:hAnsi="Times New Roman" w:cs="Times New Roman"/>
                <w:sz w:val="24"/>
                <w:szCs w:val="24"/>
              </w:rPr>
            </w:pPr>
          </w:p>
        </w:tc>
      </w:tr>
      <w:tr w:rsidR="00236B6E" w:rsidRPr="00236B6E" w14:paraId="31CD2C4C" w14:textId="77777777" w:rsidTr="000D1D85">
        <w:tc>
          <w:tcPr>
            <w:tcW w:w="13948" w:type="dxa"/>
            <w:gridSpan w:val="9"/>
          </w:tcPr>
          <w:p w14:paraId="5ADB8012"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ICAR Research Complex for Eastern Region, Patna, Bihar</w:t>
            </w:r>
          </w:p>
        </w:tc>
      </w:tr>
      <w:tr w:rsidR="00236B6E" w:rsidRPr="00236B6E" w14:paraId="6E5D8588" w14:textId="77777777" w:rsidTr="000D1D85">
        <w:tc>
          <w:tcPr>
            <w:tcW w:w="562" w:type="dxa"/>
          </w:tcPr>
          <w:p w14:paraId="27293FD2" w14:textId="3521C38D"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w:t>
            </w:r>
            <w:r w:rsidR="00D70EEB">
              <w:rPr>
                <w:rFonts w:ascii="Times New Roman" w:hAnsi="Times New Roman" w:cs="Times New Roman"/>
                <w:sz w:val="24"/>
                <w:szCs w:val="24"/>
              </w:rPr>
              <w:t>4</w:t>
            </w:r>
            <w:r w:rsidRPr="00236B6E">
              <w:rPr>
                <w:rFonts w:ascii="Times New Roman" w:hAnsi="Times New Roman" w:cs="Times New Roman"/>
                <w:sz w:val="24"/>
                <w:szCs w:val="24"/>
              </w:rPr>
              <w:t>.</w:t>
            </w:r>
          </w:p>
        </w:tc>
        <w:tc>
          <w:tcPr>
            <w:tcW w:w="1701" w:type="dxa"/>
          </w:tcPr>
          <w:p w14:paraId="74821774"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Swarna </w:t>
            </w:r>
            <w:proofErr w:type="spellStart"/>
            <w:r w:rsidRPr="00236B6E">
              <w:rPr>
                <w:rFonts w:ascii="Times New Roman" w:hAnsi="Times New Roman" w:cs="Times New Roman"/>
                <w:sz w:val="24"/>
                <w:szCs w:val="24"/>
              </w:rPr>
              <w:t>Ageti</w:t>
            </w:r>
            <w:proofErr w:type="spellEnd"/>
            <w:r w:rsidRPr="00236B6E">
              <w:rPr>
                <w:rFonts w:ascii="Times New Roman" w:hAnsi="Times New Roman" w:cs="Times New Roman"/>
                <w:sz w:val="24"/>
                <w:szCs w:val="24"/>
              </w:rPr>
              <w:t xml:space="preserve"> </w:t>
            </w:r>
          </w:p>
        </w:tc>
        <w:tc>
          <w:tcPr>
            <w:tcW w:w="993" w:type="dxa"/>
          </w:tcPr>
          <w:p w14:paraId="3DCAB7E0"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2006</w:t>
            </w:r>
          </w:p>
        </w:tc>
        <w:tc>
          <w:tcPr>
            <w:tcW w:w="2268" w:type="dxa"/>
          </w:tcPr>
          <w:p w14:paraId="24FCD43C"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Mutation breeding variety</w:t>
            </w:r>
          </w:p>
        </w:tc>
        <w:tc>
          <w:tcPr>
            <w:tcW w:w="2224" w:type="dxa"/>
          </w:tcPr>
          <w:p w14:paraId="1266BCB2" w14:textId="77777777" w:rsidR="00236B6E" w:rsidRPr="00236B6E" w:rsidRDefault="00236B6E" w:rsidP="00307C8B">
            <w:pPr>
              <w:numPr>
                <w:ilvl w:val="0"/>
                <w:numId w:val="64"/>
              </w:numPr>
              <w:ind w:left="175" w:hanging="175"/>
              <w:jc w:val="both"/>
              <w:rPr>
                <w:rFonts w:ascii="Times New Roman" w:hAnsi="Times New Roman" w:cs="Times New Roman"/>
                <w:sz w:val="24"/>
                <w:szCs w:val="24"/>
              </w:rPr>
            </w:pPr>
            <w:r w:rsidRPr="00236B6E">
              <w:rPr>
                <w:rFonts w:ascii="Times New Roman" w:hAnsi="Times New Roman" w:cs="Times New Roman"/>
                <w:sz w:val="24"/>
                <w:szCs w:val="24"/>
              </w:rPr>
              <w:t>Cylindrical long in shape, medium size (200 g), green colour with no</w:t>
            </w:r>
          </w:p>
          <w:p w14:paraId="0A61A34D" w14:textId="77777777" w:rsidR="00236B6E" w:rsidRPr="00236B6E" w:rsidRDefault="00236B6E" w:rsidP="00D70EEB">
            <w:pPr>
              <w:ind w:left="175"/>
              <w:jc w:val="both"/>
              <w:rPr>
                <w:rFonts w:ascii="Times New Roman" w:hAnsi="Times New Roman" w:cs="Times New Roman"/>
                <w:sz w:val="24"/>
                <w:szCs w:val="24"/>
              </w:rPr>
            </w:pPr>
            <w:r w:rsidRPr="00236B6E">
              <w:rPr>
                <w:rFonts w:ascii="Times New Roman" w:hAnsi="Times New Roman" w:cs="Times New Roman"/>
                <w:sz w:val="24"/>
                <w:szCs w:val="24"/>
              </w:rPr>
              <w:lastRenderedPageBreak/>
              <w:t>placental hollowness.</w:t>
            </w:r>
          </w:p>
          <w:p w14:paraId="5EC28202" w14:textId="77777777" w:rsidR="00236B6E" w:rsidRPr="00236B6E" w:rsidRDefault="00236B6E" w:rsidP="00307C8B">
            <w:pPr>
              <w:numPr>
                <w:ilvl w:val="0"/>
                <w:numId w:val="64"/>
              </w:numPr>
              <w:ind w:left="175" w:hanging="175"/>
              <w:jc w:val="both"/>
              <w:rPr>
                <w:rFonts w:ascii="Times New Roman" w:hAnsi="Times New Roman" w:cs="Times New Roman"/>
                <w:sz w:val="24"/>
                <w:szCs w:val="24"/>
              </w:rPr>
            </w:pPr>
            <w:r w:rsidRPr="00236B6E">
              <w:rPr>
                <w:rFonts w:ascii="Times New Roman" w:hAnsi="Times New Roman" w:cs="Times New Roman"/>
                <w:sz w:val="24"/>
                <w:szCs w:val="24"/>
              </w:rPr>
              <w:t>Tolerant to powdery mildew.</w:t>
            </w:r>
          </w:p>
        </w:tc>
        <w:tc>
          <w:tcPr>
            <w:tcW w:w="894" w:type="dxa"/>
          </w:tcPr>
          <w:p w14:paraId="67027A0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lastRenderedPageBreak/>
              <w:t>30-32.5 t/ha</w:t>
            </w:r>
          </w:p>
        </w:tc>
        <w:tc>
          <w:tcPr>
            <w:tcW w:w="1701" w:type="dxa"/>
          </w:tcPr>
          <w:p w14:paraId="6510C060" w14:textId="77777777" w:rsidR="00236B6E" w:rsidRPr="00236B6E" w:rsidRDefault="00236B6E" w:rsidP="00236B6E">
            <w:pPr>
              <w:rPr>
                <w:rFonts w:ascii="Times New Roman" w:hAnsi="Times New Roman" w:cs="Times New Roman"/>
                <w:sz w:val="24"/>
                <w:szCs w:val="24"/>
              </w:rPr>
            </w:pPr>
          </w:p>
        </w:tc>
        <w:tc>
          <w:tcPr>
            <w:tcW w:w="1701" w:type="dxa"/>
          </w:tcPr>
          <w:p w14:paraId="4EB10E8C"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Bihar, Patna. Uttar Pradesh</w:t>
            </w:r>
          </w:p>
        </w:tc>
        <w:tc>
          <w:tcPr>
            <w:tcW w:w="1904" w:type="dxa"/>
          </w:tcPr>
          <w:p w14:paraId="7987EB5F" w14:textId="77777777" w:rsidR="00236B6E" w:rsidRPr="00236B6E" w:rsidRDefault="00236B6E" w:rsidP="00236B6E">
            <w:pPr>
              <w:rPr>
                <w:rFonts w:ascii="Times New Roman" w:hAnsi="Times New Roman" w:cs="Times New Roman"/>
                <w:sz w:val="24"/>
                <w:szCs w:val="24"/>
              </w:rPr>
            </w:pPr>
            <w:r w:rsidRPr="00236B6E">
              <w:rPr>
                <w:noProof/>
                <w:lang w:eastAsia="en-IN"/>
              </w:rPr>
              <w:drawing>
                <wp:inline distT="0" distB="0" distL="0" distR="0" wp14:anchorId="15816548" wp14:editId="20174184">
                  <wp:extent cx="1179743" cy="913803"/>
                  <wp:effectExtent l="0" t="0" r="1905"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53446" t="51895" r="31109" b="26825"/>
                          <a:stretch/>
                        </pic:blipFill>
                        <pic:spPr bwMode="auto">
                          <a:xfrm>
                            <a:off x="0" y="0"/>
                            <a:ext cx="1227659" cy="950917"/>
                          </a:xfrm>
                          <a:prstGeom prst="rect">
                            <a:avLst/>
                          </a:prstGeom>
                          <a:ln>
                            <a:noFill/>
                          </a:ln>
                          <a:extLst>
                            <a:ext uri="{53640926-AAD7-44D8-BBD7-CCE9431645EC}">
                              <a14:shadowObscured xmlns:a14="http://schemas.microsoft.com/office/drawing/2010/main"/>
                            </a:ext>
                          </a:extLst>
                        </pic:spPr>
                      </pic:pic>
                    </a:graphicData>
                  </a:graphic>
                </wp:inline>
              </w:drawing>
            </w:r>
          </w:p>
        </w:tc>
      </w:tr>
      <w:tr w:rsidR="00236B6E" w:rsidRPr="00236B6E" w14:paraId="08B727B9" w14:textId="77777777" w:rsidTr="000D1D85">
        <w:tc>
          <w:tcPr>
            <w:tcW w:w="562" w:type="dxa"/>
          </w:tcPr>
          <w:p w14:paraId="14D8B383" w14:textId="218D33B9"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w:t>
            </w:r>
            <w:r w:rsidR="00D70EEB">
              <w:rPr>
                <w:rFonts w:ascii="Times New Roman" w:hAnsi="Times New Roman" w:cs="Times New Roman"/>
                <w:sz w:val="24"/>
                <w:szCs w:val="24"/>
              </w:rPr>
              <w:t>5</w:t>
            </w:r>
            <w:r w:rsidRPr="00236B6E">
              <w:rPr>
                <w:rFonts w:ascii="Times New Roman" w:hAnsi="Times New Roman" w:cs="Times New Roman"/>
                <w:sz w:val="24"/>
                <w:szCs w:val="24"/>
              </w:rPr>
              <w:t xml:space="preserve">. </w:t>
            </w:r>
          </w:p>
        </w:tc>
        <w:tc>
          <w:tcPr>
            <w:tcW w:w="1701" w:type="dxa"/>
          </w:tcPr>
          <w:p w14:paraId="586B5ADE"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Swarna Sheetal</w:t>
            </w:r>
          </w:p>
        </w:tc>
        <w:tc>
          <w:tcPr>
            <w:tcW w:w="993" w:type="dxa"/>
          </w:tcPr>
          <w:p w14:paraId="2989CBEB"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2006</w:t>
            </w:r>
          </w:p>
        </w:tc>
        <w:tc>
          <w:tcPr>
            <w:tcW w:w="2268" w:type="dxa"/>
          </w:tcPr>
          <w:p w14:paraId="2660C4F9" w14:textId="77777777" w:rsidR="00236B6E" w:rsidRPr="00236B6E" w:rsidRDefault="00236B6E" w:rsidP="00236B6E">
            <w:pPr>
              <w:jc w:val="both"/>
              <w:rPr>
                <w:rFonts w:ascii="Times New Roman" w:hAnsi="Times New Roman" w:cs="Times New Roman"/>
                <w:sz w:val="24"/>
                <w:szCs w:val="24"/>
              </w:rPr>
            </w:pPr>
            <w:r w:rsidRPr="00236B6E">
              <w:rPr>
                <w:rFonts w:ascii="Times New Roman" w:hAnsi="Times New Roman" w:cs="Times New Roman"/>
                <w:sz w:val="24"/>
                <w:szCs w:val="24"/>
              </w:rPr>
              <w:t>Hybridization followed by pedigree and recurrent</w:t>
            </w:r>
          </w:p>
          <w:p w14:paraId="69714CB0" w14:textId="77777777" w:rsidR="00236B6E" w:rsidRPr="00236B6E" w:rsidRDefault="00236B6E" w:rsidP="00236B6E">
            <w:pPr>
              <w:jc w:val="both"/>
              <w:rPr>
                <w:rFonts w:ascii="Times New Roman" w:hAnsi="Times New Roman" w:cs="Times New Roman"/>
                <w:sz w:val="24"/>
                <w:szCs w:val="24"/>
              </w:rPr>
            </w:pPr>
            <w:r w:rsidRPr="00236B6E">
              <w:rPr>
                <w:rFonts w:ascii="Times New Roman" w:hAnsi="Times New Roman" w:cs="Times New Roman"/>
                <w:sz w:val="24"/>
                <w:szCs w:val="24"/>
              </w:rPr>
              <w:t>selection.</w:t>
            </w:r>
          </w:p>
        </w:tc>
        <w:tc>
          <w:tcPr>
            <w:tcW w:w="2224" w:type="dxa"/>
          </w:tcPr>
          <w:p w14:paraId="3A97D9AC" w14:textId="77777777" w:rsidR="00236B6E" w:rsidRPr="00236B6E" w:rsidRDefault="00236B6E" w:rsidP="00307C8B">
            <w:pPr>
              <w:numPr>
                <w:ilvl w:val="0"/>
                <w:numId w:val="65"/>
              </w:numPr>
              <w:ind w:left="175" w:hanging="142"/>
              <w:jc w:val="both"/>
              <w:rPr>
                <w:rFonts w:ascii="Times New Roman" w:hAnsi="Times New Roman" w:cs="Times New Roman"/>
                <w:sz w:val="24"/>
                <w:szCs w:val="24"/>
              </w:rPr>
            </w:pPr>
            <w:r w:rsidRPr="00236B6E">
              <w:rPr>
                <w:rFonts w:ascii="Times New Roman" w:hAnsi="Times New Roman" w:cs="Times New Roman"/>
                <w:sz w:val="24"/>
                <w:szCs w:val="24"/>
              </w:rPr>
              <w:t>Cylindrical long in</w:t>
            </w:r>
          </w:p>
          <w:p w14:paraId="6E867E3D" w14:textId="77777777" w:rsidR="00236B6E" w:rsidRPr="00236B6E" w:rsidRDefault="00236B6E" w:rsidP="00D70EEB">
            <w:pPr>
              <w:ind w:left="175"/>
              <w:jc w:val="both"/>
              <w:rPr>
                <w:rFonts w:ascii="Times New Roman" w:hAnsi="Times New Roman" w:cs="Times New Roman"/>
                <w:sz w:val="24"/>
                <w:szCs w:val="24"/>
              </w:rPr>
            </w:pPr>
            <w:r w:rsidRPr="00236B6E">
              <w:rPr>
                <w:rFonts w:ascii="Times New Roman" w:hAnsi="Times New Roman" w:cs="Times New Roman"/>
                <w:sz w:val="24"/>
                <w:szCs w:val="24"/>
              </w:rPr>
              <w:t>shape, medium size (250 g),</w:t>
            </w:r>
          </w:p>
          <w:p w14:paraId="38A5D36F" w14:textId="77777777" w:rsidR="00236B6E" w:rsidRPr="00236B6E" w:rsidRDefault="00236B6E" w:rsidP="00D70EEB">
            <w:pPr>
              <w:ind w:left="175"/>
              <w:jc w:val="both"/>
              <w:rPr>
                <w:rFonts w:ascii="Times New Roman" w:hAnsi="Times New Roman" w:cs="Times New Roman"/>
                <w:sz w:val="24"/>
                <w:szCs w:val="24"/>
              </w:rPr>
            </w:pPr>
            <w:r w:rsidRPr="00236B6E">
              <w:rPr>
                <w:rFonts w:ascii="Times New Roman" w:hAnsi="Times New Roman" w:cs="Times New Roman"/>
                <w:sz w:val="24"/>
                <w:szCs w:val="24"/>
              </w:rPr>
              <w:t>greenish white in colour with</w:t>
            </w:r>
          </w:p>
          <w:p w14:paraId="4CAD2B1B" w14:textId="77777777" w:rsidR="00236B6E" w:rsidRPr="00236B6E" w:rsidRDefault="00236B6E" w:rsidP="00D70EEB">
            <w:pPr>
              <w:ind w:left="175"/>
              <w:jc w:val="both"/>
              <w:rPr>
                <w:rFonts w:ascii="Times New Roman" w:hAnsi="Times New Roman" w:cs="Times New Roman"/>
                <w:sz w:val="24"/>
                <w:szCs w:val="24"/>
              </w:rPr>
            </w:pPr>
            <w:r w:rsidRPr="00236B6E">
              <w:rPr>
                <w:rFonts w:ascii="Times New Roman" w:hAnsi="Times New Roman" w:cs="Times New Roman"/>
                <w:sz w:val="24"/>
                <w:szCs w:val="24"/>
              </w:rPr>
              <w:t>no placental hollowness.</w:t>
            </w:r>
          </w:p>
          <w:p w14:paraId="2A5B8639" w14:textId="77777777" w:rsidR="00236B6E" w:rsidRPr="00236B6E" w:rsidRDefault="00236B6E" w:rsidP="00307C8B">
            <w:pPr>
              <w:numPr>
                <w:ilvl w:val="0"/>
                <w:numId w:val="65"/>
              </w:numPr>
              <w:ind w:left="175" w:hanging="142"/>
              <w:jc w:val="both"/>
              <w:rPr>
                <w:rFonts w:ascii="Times New Roman" w:hAnsi="Times New Roman" w:cs="Times New Roman"/>
                <w:sz w:val="24"/>
                <w:szCs w:val="24"/>
              </w:rPr>
            </w:pPr>
            <w:r w:rsidRPr="00236B6E">
              <w:rPr>
                <w:rFonts w:ascii="Times New Roman" w:hAnsi="Times New Roman" w:cs="Times New Roman"/>
                <w:sz w:val="24"/>
                <w:szCs w:val="24"/>
              </w:rPr>
              <w:t>Tolerant to powdery mildew,</w:t>
            </w:r>
          </w:p>
        </w:tc>
        <w:tc>
          <w:tcPr>
            <w:tcW w:w="894" w:type="dxa"/>
          </w:tcPr>
          <w:p w14:paraId="14390344"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25-30 t/ha</w:t>
            </w:r>
          </w:p>
        </w:tc>
        <w:tc>
          <w:tcPr>
            <w:tcW w:w="1701" w:type="dxa"/>
          </w:tcPr>
          <w:p w14:paraId="6A3EF0E9" w14:textId="77777777" w:rsidR="00236B6E" w:rsidRPr="00236B6E" w:rsidRDefault="00236B6E" w:rsidP="00236B6E">
            <w:pPr>
              <w:rPr>
                <w:rFonts w:ascii="Times New Roman" w:hAnsi="Times New Roman" w:cs="Times New Roman"/>
                <w:sz w:val="24"/>
                <w:szCs w:val="24"/>
              </w:rPr>
            </w:pPr>
          </w:p>
        </w:tc>
        <w:tc>
          <w:tcPr>
            <w:tcW w:w="1701" w:type="dxa"/>
          </w:tcPr>
          <w:p w14:paraId="0BAD171B"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Bihar, Patna. Uttar Pradesh</w:t>
            </w:r>
          </w:p>
        </w:tc>
        <w:tc>
          <w:tcPr>
            <w:tcW w:w="1904" w:type="dxa"/>
          </w:tcPr>
          <w:p w14:paraId="0A5C0EF9" w14:textId="77777777" w:rsidR="00236B6E" w:rsidRPr="00236B6E" w:rsidRDefault="00236B6E" w:rsidP="00236B6E">
            <w:pPr>
              <w:rPr>
                <w:rFonts w:ascii="Times New Roman" w:hAnsi="Times New Roman" w:cs="Times New Roman"/>
                <w:sz w:val="24"/>
                <w:szCs w:val="24"/>
              </w:rPr>
            </w:pPr>
            <w:r w:rsidRPr="00236B6E">
              <w:rPr>
                <w:noProof/>
                <w:lang w:eastAsia="en-IN"/>
              </w:rPr>
              <w:drawing>
                <wp:anchor distT="0" distB="0" distL="114300" distR="114300" simplePos="0" relativeHeight="251669504" behindDoc="0" locked="0" layoutInCell="1" allowOverlap="1" wp14:anchorId="37392DEF" wp14:editId="27A40085">
                  <wp:simplePos x="0" y="0"/>
                  <wp:positionH relativeFrom="column">
                    <wp:posOffset>-63500</wp:posOffset>
                  </wp:positionH>
                  <wp:positionV relativeFrom="paragraph">
                    <wp:posOffset>346075</wp:posOffset>
                  </wp:positionV>
                  <wp:extent cx="1173480" cy="892175"/>
                  <wp:effectExtent l="0" t="0" r="7620" b="317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l="49336" t="35422" r="31122" b="38144"/>
                          <a:stretch/>
                        </pic:blipFill>
                        <pic:spPr bwMode="auto">
                          <a:xfrm>
                            <a:off x="0" y="0"/>
                            <a:ext cx="1173480" cy="892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36B6E" w:rsidRPr="00236B6E" w14:paraId="1C0500D9" w14:textId="77777777" w:rsidTr="000D1D85">
        <w:tc>
          <w:tcPr>
            <w:tcW w:w="562" w:type="dxa"/>
          </w:tcPr>
          <w:p w14:paraId="757B9FB2" w14:textId="1D2B8932"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w:t>
            </w:r>
            <w:r w:rsidR="00D70EEB">
              <w:rPr>
                <w:rFonts w:ascii="Times New Roman" w:hAnsi="Times New Roman" w:cs="Times New Roman"/>
                <w:sz w:val="24"/>
                <w:szCs w:val="24"/>
              </w:rPr>
              <w:t>6</w:t>
            </w:r>
            <w:r w:rsidRPr="00236B6E">
              <w:rPr>
                <w:rFonts w:ascii="Times New Roman" w:hAnsi="Times New Roman" w:cs="Times New Roman"/>
                <w:sz w:val="24"/>
                <w:szCs w:val="24"/>
              </w:rPr>
              <w:t xml:space="preserve">. </w:t>
            </w:r>
          </w:p>
        </w:tc>
        <w:tc>
          <w:tcPr>
            <w:tcW w:w="1701" w:type="dxa"/>
          </w:tcPr>
          <w:p w14:paraId="22AA7869"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Swarna Poorna</w:t>
            </w:r>
          </w:p>
        </w:tc>
        <w:tc>
          <w:tcPr>
            <w:tcW w:w="993" w:type="dxa"/>
          </w:tcPr>
          <w:p w14:paraId="00DA1AA8"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2004</w:t>
            </w:r>
          </w:p>
        </w:tc>
        <w:tc>
          <w:tcPr>
            <w:tcW w:w="2268" w:type="dxa"/>
          </w:tcPr>
          <w:p w14:paraId="4A3D4F96"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Variety- Pure line selection  </w:t>
            </w:r>
          </w:p>
        </w:tc>
        <w:tc>
          <w:tcPr>
            <w:tcW w:w="2224" w:type="dxa"/>
          </w:tcPr>
          <w:p w14:paraId="2D22FBF2" w14:textId="77777777" w:rsidR="00236B6E" w:rsidRPr="00236B6E" w:rsidRDefault="00236B6E" w:rsidP="00307C8B">
            <w:pPr>
              <w:numPr>
                <w:ilvl w:val="0"/>
                <w:numId w:val="66"/>
              </w:numPr>
              <w:ind w:left="175" w:hanging="175"/>
              <w:jc w:val="both"/>
              <w:rPr>
                <w:rFonts w:ascii="Times New Roman" w:hAnsi="Times New Roman" w:cs="Times New Roman"/>
                <w:sz w:val="24"/>
                <w:szCs w:val="24"/>
              </w:rPr>
            </w:pPr>
            <w:r w:rsidRPr="00236B6E">
              <w:rPr>
                <w:rFonts w:ascii="Times New Roman" w:hAnsi="Times New Roman" w:cs="Times New Roman"/>
                <w:sz w:val="24"/>
                <w:szCs w:val="24"/>
              </w:rPr>
              <w:t>Cylindrical long in shape, medium size (300 g), light green colour</w:t>
            </w:r>
          </w:p>
          <w:p w14:paraId="322838AC" w14:textId="77777777" w:rsidR="00236B6E" w:rsidRPr="00236B6E" w:rsidRDefault="00236B6E" w:rsidP="00D70EEB">
            <w:pPr>
              <w:ind w:left="175"/>
              <w:jc w:val="both"/>
              <w:rPr>
                <w:rFonts w:ascii="Times New Roman" w:hAnsi="Times New Roman" w:cs="Times New Roman"/>
                <w:sz w:val="24"/>
                <w:szCs w:val="24"/>
              </w:rPr>
            </w:pPr>
            <w:r w:rsidRPr="00236B6E">
              <w:rPr>
                <w:rFonts w:ascii="Times New Roman" w:hAnsi="Times New Roman" w:cs="Times New Roman"/>
                <w:sz w:val="24"/>
                <w:szCs w:val="24"/>
              </w:rPr>
              <w:t>with no placental hollowness.</w:t>
            </w:r>
          </w:p>
          <w:p w14:paraId="4C12FC72" w14:textId="77777777" w:rsidR="00236B6E" w:rsidRPr="00236B6E" w:rsidRDefault="00236B6E" w:rsidP="00307C8B">
            <w:pPr>
              <w:numPr>
                <w:ilvl w:val="0"/>
                <w:numId w:val="66"/>
              </w:numPr>
              <w:ind w:left="175" w:hanging="175"/>
              <w:jc w:val="both"/>
              <w:rPr>
                <w:rFonts w:ascii="Times New Roman" w:hAnsi="Times New Roman" w:cs="Times New Roman"/>
                <w:sz w:val="24"/>
                <w:szCs w:val="24"/>
              </w:rPr>
            </w:pPr>
            <w:r w:rsidRPr="00236B6E">
              <w:rPr>
                <w:rFonts w:ascii="Times New Roman" w:hAnsi="Times New Roman" w:cs="Times New Roman"/>
                <w:sz w:val="24"/>
                <w:szCs w:val="24"/>
              </w:rPr>
              <w:t>Tolerant to powdery mildew</w:t>
            </w:r>
          </w:p>
        </w:tc>
        <w:tc>
          <w:tcPr>
            <w:tcW w:w="894" w:type="dxa"/>
          </w:tcPr>
          <w:p w14:paraId="0F6B72B7"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30-35 t/ha</w:t>
            </w:r>
          </w:p>
        </w:tc>
        <w:tc>
          <w:tcPr>
            <w:tcW w:w="1701" w:type="dxa"/>
          </w:tcPr>
          <w:p w14:paraId="281C8D08" w14:textId="77777777" w:rsidR="00236B6E" w:rsidRPr="00236B6E" w:rsidRDefault="00236B6E" w:rsidP="00236B6E">
            <w:pPr>
              <w:rPr>
                <w:rFonts w:ascii="Times New Roman" w:hAnsi="Times New Roman" w:cs="Times New Roman"/>
                <w:sz w:val="24"/>
                <w:szCs w:val="24"/>
              </w:rPr>
            </w:pPr>
          </w:p>
        </w:tc>
        <w:tc>
          <w:tcPr>
            <w:tcW w:w="1701" w:type="dxa"/>
          </w:tcPr>
          <w:p w14:paraId="6A5B285F"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Bihar, Jharkhand, Odisha,</w:t>
            </w:r>
          </w:p>
          <w:p w14:paraId="4628B4C1"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Uttar Pradesh and Pradesh.</w:t>
            </w:r>
          </w:p>
        </w:tc>
        <w:tc>
          <w:tcPr>
            <w:tcW w:w="1904" w:type="dxa"/>
          </w:tcPr>
          <w:p w14:paraId="22AB2DB3" w14:textId="77777777" w:rsidR="00236B6E" w:rsidRPr="00236B6E" w:rsidRDefault="00236B6E" w:rsidP="00236B6E">
            <w:pPr>
              <w:rPr>
                <w:rFonts w:ascii="Times New Roman" w:hAnsi="Times New Roman" w:cs="Times New Roman"/>
                <w:sz w:val="24"/>
                <w:szCs w:val="24"/>
              </w:rPr>
            </w:pPr>
            <w:r w:rsidRPr="00236B6E">
              <w:rPr>
                <w:noProof/>
                <w:lang w:eastAsia="en-IN"/>
              </w:rPr>
              <w:drawing>
                <wp:anchor distT="0" distB="0" distL="114300" distR="114300" simplePos="0" relativeHeight="251670528" behindDoc="0" locked="0" layoutInCell="1" allowOverlap="1" wp14:anchorId="59B4A7DC" wp14:editId="02988FF2">
                  <wp:simplePos x="0" y="0"/>
                  <wp:positionH relativeFrom="column">
                    <wp:posOffset>-60164</wp:posOffset>
                  </wp:positionH>
                  <wp:positionV relativeFrom="paragraph">
                    <wp:posOffset>179445</wp:posOffset>
                  </wp:positionV>
                  <wp:extent cx="1139839" cy="1112703"/>
                  <wp:effectExtent l="0" t="0" r="3175"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28A0092B-C50C-407E-A947-70E740481C1C}">
                                <a14:useLocalDpi xmlns:a14="http://schemas.microsoft.com/office/drawing/2010/main" val="0"/>
                              </a:ext>
                            </a:extLst>
                          </a:blip>
                          <a:srcRect l="55502" t="48986" r="31434" b="28327"/>
                          <a:stretch/>
                        </pic:blipFill>
                        <pic:spPr bwMode="auto">
                          <a:xfrm>
                            <a:off x="0" y="0"/>
                            <a:ext cx="1139839" cy="1112703"/>
                          </a:xfrm>
                          <a:prstGeom prst="rect">
                            <a:avLst/>
                          </a:prstGeom>
                          <a:ln>
                            <a:noFill/>
                          </a:ln>
                          <a:extLst>
                            <a:ext uri="{53640926-AAD7-44D8-BBD7-CCE9431645EC}">
                              <a14:shadowObscured xmlns:a14="http://schemas.microsoft.com/office/drawing/2010/main"/>
                            </a:ext>
                          </a:extLst>
                        </pic:spPr>
                      </pic:pic>
                    </a:graphicData>
                  </a:graphic>
                </wp:anchor>
              </w:drawing>
            </w:r>
          </w:p>
        </w:tc>
      </w:tr>
      <w:tr w:rsidR="00236B6E" w:rsidRPr="00236B6E" w14:paraId="654F5781" w14:textId="77777777" w:rsidTr="000D1D85">
        <w:tc>
          <w:tcPr>
            <w:tcW w:w="13948" w:type="dxa"/>
            <w:gridSpan w:val="9"/>
          </w:tcPr>
          <w:p w14:paraId="06FE4FFD"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CSAUA &amp; T, Kanpur</w:t>
            </w:r>
          </w:p>
        </w:tc>
      </w:tr>
      <w:tr w:rsidR="00236B6E" w:rsidRPr="00236B6E" w14:paraId="3F4F4407" w14:textId="77777777" w:rsidTr="000D1D85">
        <w:tc>
          <w:tcPr>
            <w:tcW w:w="562" w:type="dxa"/>
          </w:tcPr>
          <w:p w14:paraId="2FDCCB5A" w14:textId="35C6A436"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w:t>
            </w:r>
            <w:r w:rsidR="00D70EEB">
              <w:rPr>
                <w:rFonts w:ascii="Times New Roman" w:hAnsi="Times New Roman" w:cs="Times New Roman"/>
                <w:sz w:val="24"/>
                <w:szCs w:val="24"/>
              </w:rPr>
              <w:t>7</w:t>
            </w:r>
            <w:r w:rsidRPr="00236B6E">
              <w:rPr>
                <w:rFonts w:ascii="Times New Roman" w:hAnsi="Times New Roman" w:cs="Times New Roman"/>
                <w:sz w:val="24"/>
                <w:szCs w:val="24"/>
              </w:rPr>
              <w:t>.</w:t>
            </w:r>
          </w:p>
        </w:tc>
        <w:tc>
          <w:tcPr>
            <w:tcW w:w="1701" w:type="dxa"/>
          </w:tcPr>
          <w:p w14:paraId="44720D38" w14:textId="77777777" w:rsidR="00236B6E" w:rsidRPr="00236B6E" w:rsidRDefault="00236B6E" w:rsidP="00236B6E">
            <w:pPr>
              <w:rPr>
                <w:rFonts w:ascii="Times New Roman" w:hAnsi="Times New Roman" w:cs="Times New Roman"/>
                <w:sz w:val="24"/>
                <w:szCs w:val="24"/>
              </w:rPr>
            </w:pPr>
            <w:proofErr w:type="spellStart"/>
            <w:r w:rsidRPr="00236B6E">
              <w:rPr>
                <w:rFonts w:ascii="Times New Roman" w:hAnsi="Times New Roman" w:cs="Times New Roman"/>
                <w:sz w:val="24"/>
                <w:szCs w:val="24"/>
              </w:rPr>
              <w:t>Kalyanpur</w:t>
            </w:r>
            <w:proofErr w:type="spellEnd"/>
            <w:r w:rsidRPr="00236B6E">
              <w:rPr>
                <w:rFonts w:ascii="Times New Roman" w:hAnsi="Times New Roman" w:cs="Times New Roman"/>
                <w:sz w:val="24"/>
                <w:szCs w:val="24"/>
              </w:rPr>
              <w:t xml:space="preserve"> Green</w:t>
            </w:r>
          </w:p>
        </w:tc>
        <w:tc>
          <w:tcPr>
            <w:tcW w:w="993" w:type="dxa"/>
          </w:tcPr>
          <w:p w14:paraId="6671E8CB"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1983</w:t>
            </w:r>
          </w:p>
        </w:tc>
        <w:tc>
          <w:tcPr>
            <w:tcW w:w="2268" w:type="dxa"/>
          </w:tcPr>
          <w:p w14:paraId="3AFCB094"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Selection from local germplasm</w:t>
            </w:r>
          </w:p>
        </w:tc>
        <w:tc>
          <w:tcPr>
            <w:tcW w:w="2224" w:type="dxa"/>
          </w:tcPr>
          <w:p w14:paraId="0B0EE8C6" w14:textId="77777777" w:rsidR="00236B6E" w:rsidRPr="00236B6E" w:rsidRDefault="00236B6E" w:rsidP="00307C8B">
            <w:pPr>
              <w:numPr>
                <w:ilvl w:val="0"/>
                <w:numId w:val="68"/>
              </w:numPr>
              <w:ind w:left="175" w:hanging="175"/>
              <w:rPr>
                <w:rFonts w:ascii="Times New Roman" w:hAnsi="Times New Roman" w:cs="Times New Roman"/>
                <w:sz w:val="24"/>
                <w:szCs w:val="24"/>
              </w:rPr>
            </w:pPr>
            <w:r w:rsidRPr="00236B6E">
              <w:rPr>
                <w:rFonts w:ascii="Times New Roman" w:hAnsi="Times New Roman" w:cs="Times New Roman"/>
                <w:sz w:val="24"/>
                <w:szCs w:val="24"/>
              </w:rPr>
              <w:t>Fruit dark green, white stripes</w:t>
            </w:r>
          </w:p>
        </w:tc>
        <w:tc>
          <w:tcPr>
            <w:tcW w:w="894" w:type="dxa"/>
          </w:tcPr>
          <w:p w14:paraId="5604A096"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10-13 t/ha</w:t>
            </w:r>
          </w:p>
        </w:tc>
        <w:tc>
          <w:tcPr>
            <w:tcW w:w="1701" w:type="dxa"/>
          </w:tcPr>
          <w:p w14:paraId="0A917E3A" w14:textId="77777777" w:rsidR="00236B6E" w:rsidRPr="00236B6E" w:rsidRDefault="00236B6E" w:rsidP="00236B6E">
            <w:pPr>
              <w:rPr>
                <w:rFonts w:ascii="Times New Roman" w:hAnsi="Times New Roman" w:cs="Times New Roman"/>
                <w:sz w:val="24"/>
                <w:szCs w:val="24"/>
              </w:rPr>
            </w:pPr>
          </w:p>
        </w:tc>
        <w:tc>
          <w:tcPr>
            <w:tcW w:w="1701" w:type="dxa"/>
          </w:tcPr>
          <w:p w14:paraId="0AA4217C"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Uttar Pradesh</w:t>
            </w:r>
          </w:p>
        </w:tc>
        <w:tc>
          <w:tcPr>
            <w:tcW w:w="1904" w:type="dxa"/>
          </w:tcPr>
          <w:p w14:paraId="55A53E2E" w14:textId="77777777" w:rsidR="00236B6E" w:rsidRPr="00236B6E" w:rsidRDefault="00236B6E" w:rsidP="00236B6E">
            <w:pPr>
              <w:rPr>
                <w:rFonts w:ascii="Times New Roman" w:hAnsi="Times New Roman" w:cs="Times New Roman"/>
                <w:sz w:val="24"/>
                <w:szCs w:val="24"/>
              </w:rPr>
            </w:pPr>
            <w:r w:rsidRPr="00236B6E">
              <w:rPr>
                <w:noProof/>
                <w:lang w:eastAsia="en-IN"/>
              </w:rPr>
              <w:drawing>
                <wp:inline distT="0" distB="0" distL="0" distR="0" wp14:anchorId="31D6F568" wp14:editId="1E915CFE">
                  <wp:extent cx="1106805" cy="738130"/>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871" t="45562" r="75666" b="27792"/>
                          <a:stretch/>
                        </pic:blipFill>
                        <pic:spPr bwMode="auto">
                          <a:xfrm>
                            <a:off x="0" y="0"/>
                            <a:ext cx="1133660" cy="756040"/>
                          </a:xfrm>
                          <a:prstGeom prst="rect">
                            <a:avLst/>
                          </a:prstGeom>
                          <a:ln>
                            <a:noFill/>
                          </a:ln>
                          <a:extLst>
                            <a:ext uri="{53640926-AAD7-44D8-BBD7-CCE9431645EC}">
                              <a14:shadowObscured xmlns:a14="http://schemas.microsoft.com/office/drawing/2010/main"/>
                            </a:ext>
                          </a:extLst>
                        </pic:spPr>
                      </pic:pic>
                    </a:graphicData>
                  </a:graphic>
                </wp:inline>
              </w:drawing>
            </w:r>
          </w:p>
        </w:tc>
      </w:tr>
      <w:tr w:rsidR="00236B6E" w:rsidRPr="00236B6E" w14:paraId="72F39358" w14:textId="77777777" w:rsidTr="000D1D85">
        <w:tc>
          <w:tcPr>
            <w:tcW w:w="13948" w:type="dxa"/>
            <w:gridSpan w:val="9"/>
          </w:tcPr>
          <w:p w14:paraId="5EF187CC"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 xml:space="preserve">Konkan Krishi Vidyapeeth, </w:t>
            </w:r>
            <w:proofErr w:type="spellStart"/>
            <w:r w:rsidRPr="00236B6E">
              <w:rPr>
                <w:rFonts w:ascii="Times New Roman" w:hAnsi="Times New Roman" w:cs="Times New Roman"/>
                <w:b/>
                <w:sz w:val="24"/>
                <w:szCs w:val="24"/>
              </w:rPr>
              <w:t>Dapoli</w:t>
            </w:r>
            <w:proofErr w:type="spellEnd"/>
          </w:p>
        </w:tc>
      </w:tr>
      <w:tr w:rsidR="00236B6E" w:rsidRPr="00236B6E" w14:paraId="131168C8" w14:textId="77777777" w:rsidTr="000D1D85">
        <w:tc>
          <w:tcPr>
            <w:tcW w:w="562" w:type="dxa"/>
          </w:tcPr>
          <w:p w14:paraId="056888F0" w14:textId="4ABB5D78"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lastRenderedPageBreak/>
              <w:t>2</w:t>
            </w:r>
            <w:r w:rsidR="00D70EEB">
              <w:rPr>
                <w:rFonts w:ascii="Times New Roman" w:hAnsi="Times New Roman" w:cs="Times New Roman"/>
                <w:sz w:val="24"/>
                <w:szCs w:val="24"/>
              </w:rPr>
              <w:t>8</w:t>
            </w:r>
            <w:r w:rsidRPr="00236B6E">
              <w:rPr>
                <w:rFonts w:ascii="Times New Roman" w:hAnsi="Times New Roman" w:cs="Times New Roman"/>
                <w:sz w:val="24"/>
                <w:szCs w:val="24"/>
              </w:rPr>
              <w:t>.</w:t>
            </w:r>
          </w:p>
        </w:tc>
        <w:tc>
          <w:tcPr>
            <w:tcW w:w="1701" w:type="dxa"/>
          </w:tcPr>
          <w:p w14:paraId="165A1D4E"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Sheetal </w:t>
            </w:r>
          </w:p>
        </w:tc>
        <w:tc>
          <w:tcPr>
            <w:tcW w:w="993" w:type="dxa"/>
          </w:tcPr>
          <w:p w14:paraId="1A230311"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1989</w:t>
            </w:r>
          </w:p>
        </w:tc>
        <w:tc>
          <w:tcPr>
            <w:tcW w:w="2268" w:type="dxa"/>
          </w:tcPr>
          <w:p w14:paraId="4C3972D3"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Selection from local germplasm</w:t>
            </w:r>
          </w:p>
        </w:tc>
        <w:tc>
          <w:tcPr>
            <w:tcW w:w="2224" w:type="dxa"/>
          </w:tcPr>
          <w:p w14:paraId="52F6E5B6" w14:textId="77777777" w:rsidR="00236B6E" w:rsidRPr="00236B6E" w:rsidRDefault="00236B6E" w:rsidP="00307C8B">
            <w:pPr>
              <w:numPr>
                <w:ilvl w:val="0"/>
                <w:numId w:val="69"/>
              </w:numPr>
              <w:ind w:left="175" w:hanging="175"/>
              <w:rPr>
                <w:rFonts w:ascii="Times New Roman" w:hAnsi="Times New Roman" w:cs="Times New Roman"/>
                <w:sz w:val="24"/>
                <w:szCs w:val="24"/>
              </w:rPr>
            </w:pPr>
            <w:r w:rsidRPr="00236B6E">
              <w:rPr>
                <w:rFonts w:ascii="Times New Roman" w:hAnsi="Times New Roman" w:cs="Times New Roman"/>
                <w:sz w:val="24"/>
                <w:szCs w:val="24"/>
              </w:rPr>
              <w:t>Multiple branching, fruits dark green with medium length (25 cm), crop duration 90 days</w:t>
            </w:r>
          </w:p>
        </w:tc>
        <w:tc>
          <w:tcPr>
            <w:tcW w:w="894" w:type="dxa"/>
          </w:tcPr>
          <w:p w14:paraId="64D767E2" w14:textId="77777777" w:rsidR="00236B6E" w:rsidRPr="00236B6E" w:rsidRDefault="00236B6E" w:rsidP="00236B6E">
            <w:pPr>
              <w:rPr>
                <w:rFonts w:ascii="Times New Roman" w:hAnsi="Times New Roman" w:cs="Times New Roman"/>
                <w:sz w:val="24"/>
                <w:szCs w:val="24"/>
              </w:rPr>
            </w:pPr>
          </w:p>
        </w:tc>
        <w:tc>
          <w:tcPr>
            <w:tcW w:w="1701" w:type="dxa"/>
          </w:tcPr>
          <w:p w14:paraId="36B9311A" w14:textId="77777777" w:rsidR="00236B6E" w:rsidRPr="00236B6E" w:rsidRDefault="00236B6E" w:rsidP="00236B6E">
            <w:pPr>
              <w:rPr>
                <w:rFonts w:ascii="Times New Roman" w:hAnsi="Times New Roman" w:cs="Times New Roman"/>
                <w:sz w:val="24"/>
                <w:szCs w:val="24"/>
              </w:rPr>
            </w:pPr>
          </w:p>
        </w:tc>
        <w:tc>
          <w:tcPr>
            <w:tcW w:w="1701" w:type="dxa"/>
          </w:tcPr>
          <w:p w14:paraId="799D90C7"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 xml:space="preserve">Maharashtra </w:t>
            </w:r>
          </w:p>
        </w:tc>
        <w:tc>
          <w:tcPr>
            <w:tcW w:w="1904" w:type="dxa"/>
          </w:tcPr>
          <w:p w14:paraId="2CC8166F" w14:textId="77777777" w:rsidR="00236B6E" w:rsidRPr="00236B6E" w:rsidRDefault="00236B6E" w:rsidP="00236B6E">
            <w:pPr>
              <w:rPr>
                <w:rFonts w:ascii="Times New Roman" w:hAnsi="Times New Roman" w:cs="Times New Roman"/>
                <w:sz w:val="24"/>
                <w:szCs w:val="24"/>
              </w:rPr>
            </w:pPr>
            <w:r w:rsidRPr="00236B6E">
              <w:rPr>
                <w:noProof/>
                <w:lang w:eastAsia="en-IN"/>
              </w:rPr>
              <w:drawing>
                <wp:inline distT="0" distB="0" distL="0" distR="0" wp14:anchorId="49A94E52" wp14:editId="7F2E75A7">
                  <wp:extent cx="1102030" cy="1068636"/>
                  <wp:effectExtent l="0" t="0" r="3175" b="0"/>
                  <wp:docPr id="40" name="Picture 1" descr="Sheetal -F1 Hybrid Cucumber Seeds- Shakti Vardhak Hybrid Se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eetal -F1 Hybrid Cucumber Seeds- Shakti Vardhak Hybrid Seeds"/>
                          <pic:cNvPicPr>
                            <a:picLocks noChangeAspect="1" noChangeArrowheads="1"/>
                          </pic:cNvPicPr>
                        </pic:nvPicPr>
                        <pic:blipFill rotWithShape="1">
                          <a:blip r:embed="rId26">
                            <a:extLst>
                              <a:ext uri="{28A0092B-C50C-407E-A947-70E740481C1C}">
                                <a14:useLocalDpi xmlns:a14="http://schemas.microsoft.com/office/drawing/2010/main" val="0"/>
                              </a:ext>
                            </a:extLst>
                          </a:blip>
                          <a:srcRect l="17158" t="37970" r="12023" b="15271"/>
                          <a:stretch/>
                        </pic:blipFill>
                        <pic:spPr bwMode="auto">
                          <a:xfrm>
                            <a:off x="0" y="0"/>
                            <a:ext cx="1127556" cy="109338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36B6E" w:rsidRPr="00236B6E" w14:paraId="3D448338" w14:textId="77777777" w:rsidTr="000D1D85">
        <w:tc>
          <w:tcPr>
            <w:tcW w:w="13948" w:type="dxa"/>
            <w:gridSpan w:val="9"/>
          </w:tcPr>
          <w:p w14:paraId="1DED8CF0" w14:textId="77777777"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 xml:space="preserve">YSPUH &amp; F. </w:t>
            </w:r>
            <w:proofErr w:type="spellStart"/>
            <w:r w:rsidRPr="00236B6E">
              <w:rPr>
                <w:rFonts w:ascii="Times New Roman" w:hAnsi="Times New Roman" w:cs="Times New Roman"/>
                <w:b/>
                <w:sz w:val="24"/>
                <w:szCs w:val="24"/>
              </w:rPr>
              <w:t>Solan</w:t>
            </w:r>
            <w:proofErr w:type="spellEnd"/>
            <w:r w:rsidRPr="00236B6E">
              <w:rPr>
                <w:rFonts w:ascii="Times New Roman" w:hAnsi="Times New Roman" w:cs="Times New Roman"/>
                <w:b/>
                <w:sz w:val="24"/>
                <w:szCs w:val="24"/>
              </w:rPr>
              <w:t xml:space="preserve">, Himachal </w:t>
            </w:r>
            <w:proofErr w:type="spellStart"/>
            <w:r w:rsidRPr="00236B6E">
              <w:rPr>
                <w:rFonts w:ascii="Times New Roman" w:hAnsi="Times New Roman" w:cs="Times New Roman"/>
                <w:b/>
                <w:sz w:val="24"/>
                <w:szCs w:val="24"/>
              </w:rPr>
              <w:t>Predesh</w:t>
            </w:r>
            <w:proofErr w:type="spellEnd"/>
          </w:p>
        </w:tc>
      </w:tr>
      <w:tr w:rsidR="00236B6E" w:rsidRPr="00236B6E" w14:paraId="4BEA228F" w14:textId="77777777" w:rsidTr="000D1D85">
        <w:tc>
          <w:tcPr>
            <w:tcW w:w="562" w:type="dxa"/>
          </w:tcPr>
          <w:p w14:paraId="086ABF62" w14:textId="6A697460"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w:t>
            </w:r>
            <w:r w:rsidR="00D70EEB">
              <w:rPr>
                <w:rFonts w:ascii="Times New Roman" w:hAnsi="Times New Roman" w:cs="Times New Roman"/>
                <w:sz w:val="24"/>
                <w:szCs w:val="24"/>
              </w:rPr>
              <w:t>9</w:t>
            </w:r>
            <w:r w:rsidRPr="00236B6E">
              <w:rPr>
                <w:rFonts w:ascii="Times New Roman" w:hAnsi="Times New Roman" w:cs="Times New Roman"/>
                <w:sz w:val="24"/>
                <w:szCs w:val="24"/>
              </w:rPr>
              <w:t>.</w:t>
            </w:r>
          </w:p>
        </w:tc>
        <w:tc>
          <w:tcPr>
            <w:tcW w:w="1701" w:type="dxa"/>
          </w:tcPr>
          <w:p w14:paraId="023CC362" w14:textId="77777777" w:rsidR="00236B6E" w:rsidRPr="00236B6E" w:rsidRDefault="00236B6E" w:rsidP="00236B6E">
            <w:pPr>
              <w:rPr>
                <w:rFonts w:ascii="Times New Roman" w:hAnsi="Times New Roman" w:cs="Times New Roman"/>
                <w:sz w:val="24"/>
                <w:szCs w:val="24"/>
              </w:rPr>
            </w:pPr>
            <w:proofErr w:type="spellStart"/>
            <w:r w:rsidRPr="00236B6E">
              <w:rPr>
                <w:rFonts w:ascii="Times New Roman" w:hAnsi="Times New Roman" w:cs="Times New Roman"/>
                <w:sz w:val="24"/>
                <w:szCs w:val="24"/>
              </w:rPr>
              <w:t>Solan</w:t>
            </w:r>
            <w:proofErr w:type="spellEnd"/>
            <w:r w:rsidRPr="00236B6E">
              <w:rPr>
                <w:rFonts w:ascii="Times New Roman" w:hAnsi="Times New Roman" w:cs="Times New Roman"/>
                <w:sz w:val="24"/>
                <w:szCs w:val="24"/>
              </w:rPr>
              <w:t xml:space="preserve"> Green </w:t>
            </w:r>
          </w:p>
        </w:tc>
        <w:tc>
          <w:tcPr>
            <w:tcW w:w="993" w:type="dxa"/>
          </w:tcPr>
          <w:p w14:paraId="70204397"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1975</w:t>
            </w:r>
          </w:p>
        </w:tc>
        <w:tc>
          <w:tcPr>
            <w:tcW w:w="2268" w:type="dxa"/>
          </w:tcPr>
          <w:p w14:paraId="20CDF285"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Selection from local germplasm</w:t>
            </w:r>
          </w:p>
        </w:tc>
        <w:tc>
          <w:tcPr>
            <w:tcW w:w="2224" w:type="dxa"/>
          </w:tcPr>
          <w:p w14:paraId="17DD89B2" w14:textId="77777777" w:rsidR="00236B6E" w:rsidRPr="00236B6E" w:rsidRDefault="00236B6E" w:rsidP="00307C8B">
            <w:pPr>
              <w:numPr>
                <w:ilvl w:val="0"/>
                <w:numId w:val="70"/>
              </w:numPr>
              <w:ind w:left="175" w:hanging="720"/>
              <w:jc w:val="both"/>
              <w:rPr>
                <w:rFonts w:ascii="Times New Roman" w:hAnsi="Times New Roman" w:cs="Times New Roman"/>
                <w:sz w:val="24"/>
                <w:szCs w:val="24"/>
              </w:rPr>
            </w:pPr>
            <w:r w:rsidRPr="00236B6E">
              <w:rPr>
                <w:rFonts w:ascii="Times New Roman" w:hAnsi="Times New Roman" w:cs="Times New Roman"/>
                <w:sz w:val="24"/>
                <w:szCs w:val="24"/>
              </w:rPr>
              <w:t>Fruits with light green, 11-15 cm long</w:t>
            </w:r>
          </w:p>
        </w:tc>
        <w:tc>
          <w:tcPr>
            <w:tcW w:w="894" w:type="dxa"/>
          </w:tcPr>
          <w:p w14:paraId="28F8400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18-20 t/ha</w:t>
            </w:r>
          </w:p>
        </w:tc>
        <w:tc>
          <w:tcPr>
            <w:tcW w:w="1701" w:type="dxa"/>
          </w:tcPr>
          <w:p w14:paraId="56BD9952" w14:textId="77777777" w:rsidR="00236B6E" w:rsidRPr="00236B6E" w:rsidRDefault="00236B6E" w:rsidP="00236B6E">
            <w:pPr>
              <w:rPr>
                <w:rFonts w:ascii="Times New Roman" w:hAnsi="Times New Roman" w:cs="Times New Roman"/>
                <w:sz w:val="24"/>
                <w:szCs w:val="24"/>
              </w:rPr>
            </w:pPr>
          </w:p>
        </w:tc>
        <w:tc>
          <w:tcPr>
            <w:tcW w:w="1701" w:type="dxa"/>
          </w:tcPr>
          <w:p w14:paraId="42AFC8E3"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Himachal Pradesh</w:t>
            </w:r>
          </w:p>
        </w:tc>
        <w:tc>
          <w:tcPr>
            <w:tcW w:w="1904" w:type="dxa"/>
          </w:tcPr>
          <w:p w14:paraId="6CBA8E18" w14:textId="77777777" w:rsidR="00236B6E" w:rsidRPr="00236B6E" w:rsidRDefault="00236B6E" w:rsidP="00236B6E">
            <w:pPr>
              <w:rPr>
                <w:rFonts w:ascii="Times New Roman" w:hAnsi="Times New Roman" w:cs="Times New Roman"/>
                <w:sz w:val="24"/>
                <w:szCs w:val="24"/>
              </w:rPr>
            </w:pPr>
          </w:p>
        </w:tc>
      </w:tr>
      <w:tr w:rsidR="00236B6E" w:rsidRPr="00236B6E" w14:paraId="600F1FF3" w14:textId="77777777" w:rsidTr="000D1D85">
        <w:tc>
          <w:tcPr>
            <w:tcW w:w="13948" w:type="dxa"/>
            <w:gridSpan w:val="9"/>
          </w:tcPr>
          <w:p w14:paraId="703C9AE4" w14:textId="14767173" w:rsidR="00236B6E" w:rsidRPr="00236B6E" w:rsidRDefault="00236B6E" w:rsidP="00236B6E">
            <w:pPr>
              <w:rPr>
                <w:rFonts w:ascii="Times New Roman" w:hAnsi="Times New Roman" w:cs="Times New Roman"/>
                <w:b/>
                <w:sz w:val="24"/>
                <w:szCs w:val="24"/>
              </w:rPr>
            </w:pPr>
            <w:r w:rsidRPr="00236B6E">
              <w:rPr>
                <w:rFonts w:ascii="Times New Roman" w:hAnsi="Times New Roman" w:cs="Times New Roman"/>
                <w:b/>
                <w:sz w:val="24"/>
                <w:szCs w:val="24"/>
              </w:rPr>
              <w:t xml:space="preserve">AAU- Anand Agriculture University, </w:t>
            </w:r>
            <w:proofErr w:type="spellStart"/>
            <w:r w:rsidRPr="00236B6E">
              <w:rPr>
                <w:rFonts w:ascii="Times New Roman" w:hAnsi="Times New Roman" w:cs="Times New Roman"/>
                <w:b/>
                <w:sz w:val="24"/>
                <w:szCs w:val="24"/>
              </w:rPr>
              <w:t>Aanand</w:t>
            </w:r>
            <w:proofErr w:type="spellEnd"/>
            <w:r w:rsidRPr="00236B6E">
              <w:rPr>
                <w:rFonts w:ascii="Times New Roman" w:hAnsi="Times New Roman" w:cs="Times New Roman"/>
                <w:b/>
                <w:sz w:val="24"/>
                <w:szCs w:val="24"/>
              </w:rPr>
              <w:t xml:space="preserve">, Gujrat </w:t>
            </w:r>
          </w:p>
        </w:tc>
      </w:tr>
      <w:tr w:rsidR="00236B6E" w:rsidRPr="00236B6E" w14:paraId="50AEF362" w14:textId="77777777" w:rsidTr="000D1D85">
        <w:tc>
          <w:tcPr>
            <w:tcW w:w="562" w:type="dxa"/>
          </w:tcPr>
          <w:p w14:paraId="3F49A8AF" w14:textId="0575D4EE" w:rsidR="00236B6E" w:rsidRPr="00236B6E" w:rsidRDefault="00D70EEB" w:rsidP="00236B6E">
            <w:pPr>
              <w:rPr>
                <w:rFonts w:ascii="Times New Roman" w:hAnsi="Times New Roman" w:cs="Times New Roman"/>
                <w:sz w:val="24"/>
                <w:szCs w:val="24"/>
              </w:rPr>
            </w:pPr>
            <w:r>
              <w:rPr>
                <w:rFonts w:ascii="Times New Roman" w:hAnsi="Times New Roman" w:cs="Times New Roman"/>
                <w:sz w:val="24"/>
                <w:szCs w:val="24"/>
              </w:rPr>
              <w:t>30</w:t>
            </w:r>
            <w:r w:rsidR="00236B6E" w:rsidRPr="00236B6E">
              <w:rPr>
                <w:rFonts w:ascii="Times New Roman" w:hAnsi="Times New Roman" w:cs="Times New Roman"/>
                <w:sz w:val="24"/>
                <w:szCs w:val="24"/>
              </w:rPr>
              <w:t>.</w:t>
            </w:r>
          </w:p>
        </w:tc>
        <w:tc>
          <w:tcPr>
            <w:tcW w:w="1701" w:type="dxa"/>
          </w:tcPr>
          <w:p w14:paraId="07D921A3"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Gujrat Cucumber 1</w:t>
            </w:r>
          </w:p>
        </w:tc>
        <w:tc>
          <w:tcPr>
            <w:tcW w:w="993" w:type="dxa"/>
          </w:tcPr>
          <w:p w14:paraId="2FEC1872"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2004</w:t>
            </w:r>
          </w:p>
        </w:tc>
        <w:tc>
          <w:tcPr>
            <w:tcW w:w="2268" w:type="dxa"/>
          </w:tcPr>
          <w:p w14:paraId="0F72AA07"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Local collection from Anand</w:t>
            </w:r>
          </w:p>
        </w:tc>
        <w:tc>
          <w:tcPr>
            <w:tcW w:w="2224" w:type="dxa"/>
          </w:tcPr>
          <w:p w14:paraId="3CF19580" w14:textId="77777777" w:rsidR="00236B6E" w:rsidRPr="00236B6E" w:rsidRDefault="00236B6E" w:rsidP="00307C8B">
            <w:pPr>
              <w:numPr>
                <w:ilvl w:val="0"/>
                <w:numId w:val="71"/>
              </w:numPr>
              <w:ind w:left="175" w:hanging="142"/>
              <w:jc w:val="both"/>
              <w:rPr>
                <w:rFonts w:ascii="Times New Roman" w:hAnsi="Times New Roman" w:cs="Times New Roman"/>
                <w:sz w:val="24"/>
                <w:szCs w:val="24"/>
              </w:rPr>
            </w:pPr>
            <w:r w:rsidRPr="00236B6E">
              <w:rPr>
                <w:rFonts w:ascii="Times New Roman" w:hAnsi="Times New Roman" w:cs="Times New Roman"/>
                <w:sz w:val="24"/>
                <w:szCs w:val="24"/>
              </w:rPr>
              <w:t xml:space="preserve">Fruits long, tender, </w:t>
            </w:r>
            <w:proofErr w:type="spellStart"/>
            <w:proofErr w:type="gramStart"/>
            <w:r w:rsidRPr="00236B6E">
              <w:rPr>
                <w:rFonts w:ascii="Times New Roman" w:hAnsi="Times New Roman" w:cs="Times New Roman"/>
                <w:sz w:val="24"/>
                <w:szCs w:val="24"/>
              </w:rPr>
              <w:t>non hairy</w:t>
            </w:r>
            <w:proofErr w:type="spellEnd"/>
            <w:proofErr w:type="gramEnd"/>
            <w:r w:rsidRPr="00236B6E">
              <w:rPr>
                <w:rFonts w:ascii="Times New Roman" w:hAnsi="Times New Roman" w:cs="Times New Roman"/>
                <w:sz w:val="24"/>
                <w:szCs w:val="24"/>
              </w:rPr>
              <w:t xml:space="preserve"> with longer shelf life</w:t>
            </w:r>
          </w:p>
        </w:tc>
        <w:tc>
          <w:tcPr>
            <w:tcW w:w="894" w:type="dxa"/>
          </w:tcPr>
          <w:p w14:paraId="1B0129DE"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24-26 t/ha</w:t>
            </w:r>
          </w:p>
        </w:tc>
        <w:tc>
          <w:tcPr>
            <w:tcW w:w="1701" w:type="dxa"/>
          </w:tcPr>
          <w:p w14:paraId="16AFDF60" w14:textId="77777777" w:rsidR="00236B6E" w:rsidRPr="00236B6E" w:rsidRDefault="00236B6E" w:rsidP="00236B6E">
            <w:pPr>
              <w:rPr>
                <w:rFonts w:ascii="Times New Roman" w:hAnsi="Times New Roman" w:cs="Times New Roman"/>
                <w:sz w:val="24"/>
                <w:szCs w:val="24"/>
              </w:rPr>
            </w:pPr>
          </w:p>
        </w:tc>
        <w:tc>
          <w:tcPr>
            <w:tcW w:w="1701" w:type="dxa"/>
          </w:tcPr>
          <w:p w14:paraId="7419226A" w14:textId="77777777" w:rsidR="00236B6E" w:rsidRPr="00236B6E" w:rsidRDefault="00236B6E" w:rsidP="00236B6E">
            <w:pPr>
              <w:rPr>
                <w:rFonts w:ascii="Times New Roman" w:hAnsi="Times New Roman" w:cs="Times New Roman"/>
                <w:sz w:val="24"/>
                <w:szCs w:val="24"/>
              </w:rPr>
            </w:pPr>
            <w:r w:rsidRPr="00236B6E">
              <w:rPr>
                <w:rFonts w:ascii="Times New Roman" w:hAnsi="Times New Roman" w:cs="Times New Roman"/>
                <w:sz w:val="24"/>
                <w:szCs w:val="24"/>
              </w:rPr>
              <w:t>Gujrat</w:t>
            </w:r>
          </w:p>
        </w:tc>
        <w:tc>
          <w:tcPr>
            <w:tcW w:w="1904" w:type="dxa"/>
          </w:tcPr>
          <w:p w14:paraId="034A33B9" w14:textId="77777777" w:rsidR="00236B6E" w:rsidRPr="00236B6E" w:rsidRDefault="00236B6E" w:rsidP="00236B6E">
            <w:pPr>
              <w:rPr>
                <w:rFonts w:ascii="Times New Roman" w:hAnsi="Times New Roman" w:cs="Times New Roman"/>
                <w:sz w:val="24"/>
                <w:szCs w:val="24"/>
              </w:rPr>
            </w:pPr>
          </w:p>
        </w:tc>
      </w:tr>
      <w:tr w:rsidR="00C11076" w:rsidRPr="00236B6E" w14:paraId="5A9183B7" w14:textId="77777777" w:rsidTr="00E22ABD">
        <w:tc>
          <w:tcPr>
            <w:tcW w:w="13948" w:type="dxa"/>
            <w:gridSpan w:val="9"/>
          </w:tcPr>
          <w:p w14:paraId="62BBD2C4" w14:textId="77777777" w:rsidR="00C11076" w:rsidRPr="00C11076" w:rsidRDefault="00C11076" w:rsidP="000D1D85">
            <w:pPr>
              <w:rPr>
                <w:rFonts w:ascii="Times New Roman" w:hAnsi="Times New Roman" w:cs="Times New Roman"/>
                <w:b/>
                <w:sz w:val="24"/>
                <w:szCs w:val="24"/>
              </w:rPr>
            </w:pPr>
            <w:r w:rsidRPr="00C11076">
              <w:rPr>
                <w:rFonts w:ascii="Times New Roman" w:hAnsi="Times New Roman" w:cs="Times New Roman"/>
                <w:b/>
                <w:sz w:val="24"/>
                <w:szCs w:val="24"/>
              </w:rPr>
              <w:t xml:space="preserve">IIVR-Indian Institute of Vegetable Research, Varanasi, Uttar Pradesh. </w:t>
            </w:r>
          </w:p>
        </w:tc>
      </w:tr>
      <w:tr w:rsidR="00C11076" w:rsidRPr="00236B6E" w14:paraId="1F09FFBD" w14:textId="77777777" w:rsidTr="000D1D85">
        <w:tc>
          <w:tcPr>
            <w:tcW w:w="562" w:type="dxa"/>
          </w:tcPr>
          <w:p w14:paraId="1B76ED82" w14:textId="0C9FB6D9" w:rsidR="00C11076" w:rsidRPr="00236B6E" w:rsidRDefault="006C298B" w:rsidP="000D1D85">
            <w:pPr>
              <w:rPr>
                <w:rFonts w:ascii="Times New Roman" w:hAnsi="Times New Roman" w:cs="Times New Roman"/>
                <w:sz w:val="24"/>
                <w:szCs w:val="24"/>
              </w:rPr>
            </w:pPr>
            <w:r>
              <w:rPr>
                <w:rFonts w:ascii="Times New Roman" w:hAnsi="Times New Roman" w:cs="Times New Roman"/>
                <w:sz w:val="24"/>
                <w:szCs w:val="24"/>
              </w:rPr>
              <w:t>31.</w:t>
            </w:r>
          </w:p>
        </w:tc>
        <w:tc>
          <w:tcPr>
            <w:tcW w:w="1701" w:type="dxa"/>
          </w:tcPr>
          <w:p w14:paraId="3C824887" w14:textId="77777777" w:rsidR="00C11076" w:rsidRPr="00236B6E" w:rsidRDefault="00C11076" w:rsidP="000D1D85">
            <w:pPr>
              <w:rPr>
                <w:rFonts w:ascii="Times New Roman" w:hAnsi="Times New Roman" w:cs="Times New Roman"/>
                <w:sz w:val="24"/>
                <w:szCs w:val="24"/>
              </w:rPr>
            </w:pPr>
            <w:r w:rsidRPr="00C11076">
              <w:rPr>
                <w:rFonts w:ascii="Times New Roman" w:hAnsi="Times New Roman" w:cs="Times New Roman"/>
                <w:sz w:val="24"/>
                <w:szCs w:val="24"/>
              </w:rPr>
              <w:t xml:space="preserve">Kashi </w:t>
            </w:r>
            <w:proofErr w:type="spellStart"/>
            <w:r w:rsidRPr="00C11076">
              <w:rPr>
                <w:rFonts w:ascii="Times New Roman" w:hAnsi="Times New Roman" w:cs="Times New Roman"/>
                <w:sz w:val="24"/>
                <w:szCs w:val="24"/>
              </w:rPr>
              <w:t>Nutan</w:t>
            </w:r>
            <w:proofErr w:type="spellEnd"/>
            <w:r w:rsidRPr="00C11076">
              <w:rPr>
                <w:rFonts w:ascii="Times New Roman" w:hAnsi="Times New Roman" w:cs="Times New Roman"/>
                <w:sz w:val="24"/>
                <w:szCs w:val="24"/>
              </w:rPr>
              <w:t xml:space="preserve"> (VRCUH-1)</w:t>
            </w:r>
          </w:p>
        </w:tc>
        <w:tc>
          <w:tcPr>
            <w:tcW w:w="993" w:type="dxa"/>
          </w:tcPr>
          <w:p w14:paraId="6D2534A3" w14:textId="77777777" w:rsidR="00C11076" w:rsidRPr="00236B6E" w:rsidRDefault="00C11076" w:rsidP="000D1D85">
            <w:pPr>
              <w:rPr>
                <w:rFonts w:ascii="Times New Roman" w:hAnsi="Times New Roman" w:cs="Times New Roman"/>
                <w:sz w:val="24"/>
                <w:szCs w:val="24"/>
              </w:rPr>
            </w:pPr>
            <w:r>
              <w:rPr>
                <w:rFonts w:ascii="Times New Roman" w:hAnsi="Times New Roman" w:cs="Times New Roman"/>
                <w:sz w:val="24"/>
                <w:szCs w:val="24"/>
              </w:rPr>
              <w:t>2021</w:t>
            </w:r>
          </w:p>
        </w:tc>
        <w:tc>
          <w:tcPr>
            <w:tcW w:w="2268" w:type="dxa"/>
          </w:tcPr>
          <w:p w14:paraId="47614A00" w14:textId="77777777" w:rsidR="00C11076" w:rsidRPr="00236B6E" w:rsidRDefault="00C11076" w:rsidP="000D1D85">
            <w:pPr>
              <w:rPr>
                <w:rFonts w:ascii="Times New Roman" w:hAnsi="Times New Roman" w:cs="Times New Roman"/>
                <w:sz w:val="24"/>
                <w:szCs w:val="24"/>
              </w:rPr>
            </w:pPr>
            <w:r>
              <w:rPr>
                <w:rFonts w:ascii="Times New Roman" w:hAnsi="Times New Roman" w:cs="Times New Roman"/>
                <w:sz w:val="24"/>
                <w:szCs w:val="24"/>
              </w:rPr>
              <w:t xml:space="preserve">F1 Hybrid </w:t>
            </w:r>
          </w:p>
        </w:tc>
        <w:tc>
          <w:tcPr>
            <w:tcW w:w="2224" w:type="dxa"/>
          </w:tcPr>
          <w:p w14:paraId="7A60B458" w14:textId="77777777" w:rsidR="00C11076" w:rsidRDefault="00C11076" w:rsidP="00307C8B">
            <w:pPr>
              <w:numPr>
                <w:ilvl w:val="0"/>
                <w:numId w:val="71"/>
              </w:numPr>
              <w:ind w:left="317" w:hanging="317"/>
              <w:jc w:val="both"/>
              <w:rPr>
                <w:rFonts w:ascii="Times New Roman" w:hAnsi="Times New Roman" w:cs="Times New Roman"/>
                <w:sz w:val="24"/>
                <w:szCs w:val="24"/>
              </w:rPr>
            </w:pPr>
            <w:r w:rsidRPr="00C11076">
              <w:rPr>
                <w:rFonts w:ascii="Times New Roman" w:hAnsi="Times New Roman" w:cs="Times New Roman"/>
                <w:sz w:val="24"/>
                <w:szCs w:val="24"/>
              </w:rPr>
              <w:t xml:space="preserve">Early maturing hybrid, cylindrical long light green colour with mottling at peduncle side of fruit. </w:t>
            </w:r>
          </w:p>
          <w:p w14:paraId="6AF385B5" w14:textId="77777777" w:rsidR="00C11076" w:rsidRPr="00236B6E" w:rsidRDefault="00C11076" w:rsidP="00307C8B">
            <w:pPr>
              <w:numPr>
                <w:ilvl w:val="0"/>
                <w:numId w:val="71"/>
              </w:numPr>
              <w:ind w:left="317" w:hanging="317"/>
              <w:jc w:val="both"/>
              <w:rPr>
                <w:rFonts w:ascii="Times New Roman" w:hAnsi="Times New Roman" w:cs="Times New Roman"/>
                <w:sz w:val="24"/>
                <w:szCs w:val="24"/>
              </w:rPr>
            </w:pPr>
            <w:r w:rsidRPr="00C11076">
              <w:rPr>
                <w:rFonts w:ascii="Times New Roman" w:hAnsi="Times New Roman" w:cs="Times New Roman"/>
                <w:sz w:val="24"/>
                <w:szCs w:val="24"/>
              </w:rPr>
              <w:t xml:space="preserve">Resistant to Downey Mildew, suitable for rainy and summer season. </w:t>
            </w:r>
            <w:r>
              <w:rPr>
                <w:rFonts w:ascii="Times New Roman" w:hAnsi="Times New Roman" w:cs="Times New Roman"/>
                <w:sz w:val="24"/>
                <w:szCs w:val="24"/>
              </w:rPr>
              <w:t xml:space="preserve">The </w:t>
            </w:r>
            <w:r w:rsidRPr="00C11076">
              <w:rPr>
                <w:rFonts w:ascii="Times New Roman" w:hAnsi="Times New Roman" w:cs="Times New Roman"/>
                <w:sz w:val="24"/>
                <w:szCs w:val="24"/>
              </w:rPr>
              <w:t xml:space="preserve">variety with better keeping quality and suitable for both the season (Rainy </w:t>
            </w:r>
            <w:r w:rsidRPr="00C11076">
              <w:rPr>
                <w:rFonts w:ascii="Times New Roman" w:hAnsi="Times New Roman" w:cs="Times New Roman"/>
                <w:sz w:val="24"/>
                <w:szCs w:val="24"/>
              </w:rPr>
              <w:lastRenderedPageBreak/>
              <w:t>as well as Summer).</w:t>
            </w:r>
          </w:p>
        </w:tc>
        <w:tc>
          <w:tcPr>
            <w:tcW w:w="894" w:type="dxa"/>
          </w:tcPr>
          <w:p w14:paraId="1B5D66C5" w14:textId="77777777" w:rsidR="00C11076" w:rsidRPr="00236B6E" w:rsidRDefault="00C11076" w:rsidP="000D1D85">
            <w:pPr>
              <w:rPr>
                <w:rFonts w:ascii="Times New Roman" w:hAnsi="Times New Roman" w:cs="Times New Roman"/>
                <w:sz w:val="24"/>
                <w:szCs w:val="24"/>
              </w:rPr>
            </w:pPr>
            <w:r w:rsidRPr="00C11076">
              <w:rPr>
                <w:rFonts w:ascii="Times New Roman" w:hAnsi="Times New Roman" w:cs="Times New Roman"/>
                <w:sz w:val="24"/>
                <w:szCs w:val="24"/>
              </w:rPr>
              <w:lastRenderedPageBreak/>
              <w:t>17.85t/ha</w:t>
            </w:r>
          </w:p>
        </w:tc>
        <w:tc>
          <w:tcPr>
            <w:tcW w:w="1701" w:type="dxa"/>
          </w:tcPr>
          <w:p w14:paraId="693C4A56" w14:textId="77777777" w:rsidR="00C11076" w:rsidRPr="00236B6E" w:rsidRDefault="00C11076" w:rsidP="000D1D85">
            <w:pPr>
              <w:rPr>
                <w:rFonts w:ascii="Times New Roman" w:hAnsi="Times New Roman" w:cs="Times New Roman"/>
                <w:sz w:val="24"/>
                <w:szCs w:val="24"/>
              </w:rPr>
            </w:pPr>
          </w:p>
        </w:tc>
        <w:tc>
          <w:tcPr>
            <w:tcW w:w="1701" w:type="dxa"/>
          </w:tcPr>
          <w:p w14:paraId="48FCBCFA" w14:textId="77777777" w:rsidR="00C11076" w:rsidRPr="00236B6E" w:rsidRDefault="00C11076" w:rsidP="000D1D85">
            <w:pPr>
              <w:rPr>
                <w:rFonts w:ascii="Times New Roman" w:hAnsi="Times New Roman" w:cs="Times New Roman"/>
                <w:sz w:val="24"/>
                <w:szCs w:val="24"/>
              </w:rPr>
            </w:pPr>
            <w:r>
              <w:rPr>
                <w:rFonts w:ascii="Times New Roman" w:hAnsi="Times New Roman" w:cs="Times New Roman"/>
                <w:sz w:val="24"/>
                <w:szCs w:val="24"/>
              </w:rPr>
              <w:t>Uttar Pradesh</w:t>
            </w:r>
          </w:p>
        </w:tc>
        <w:tc>
          <w:tcPr>
            <w:tcW w:w="1904" w:type="dxa"/>
          </w:tcPr>
          <w:p w14:paraId="22EAA6B4" w14:textId="77777777" w:rsidR="00C11076" w:rsidRPr="00236B6E" w:rsidRDefault="00C11076" w:rsidP="000D1D85">
            <w:pPr>
              <w:rPr>
                <w:rFonts w:ascii="Times New Roman" w:hAnsi="Times New Roman" w:cs="Times New Roman"/>
                <w:sz w:val="24"/>
                <w:szCs w:val="24"/>
              </w:rPr>
            </w:pPr>
            <w:r>
              <w:rPr>
                <w:noProof/>
                <w:lang w:eastAsia="en-IN"/>
              </w:rPr>
              <w:drawing>
                <wp:inline distT="0" distB="0" distL="0" distR="0" wp14:anchorId="34648E04" wp14:editId="10A8FD28">
                  <wp:extent cx="1125090" cy="2113808"/>
                  <wp:effectExtent l="0" t="0" r="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743" t="20712" r="80475" b="23202"/>
                          <a:stretch/>
                        </pic:blipFill>
                        <pic:spPr bwMode="auto">
                          <a:xfrm rot="10800000" flipV="1">
                            <a:off x="0" y="0"/>
                            <a:ext cx="1162674" cy="2184420"/>
                          </a:xfrm>
                          <a:prstGeom prst="rect">
                            <a:avLst/>
                          </a:prstGeom>
                          <a:ln>
                            <a:noFill/>
                          </a:ln>
                          <a:extLst>
                            <a:ext uri="{53640926-AAD7-44D8-BBD7-CCE9431645EC}">
                              <a14:shadowObscured xmlns:a14="http://schemas.microsoft.com/office/drawing/2010/main"/>
                            </a:ext>
                          </a:extLst>
                        </pic:spPr>
                      </pic:pic>
                    </a:graphicData>
                  </a:graphic>
                </wp:inline>
              </w:drawing>
            </w:r>
          </w:p>
        </w:tc>
      </w:tr>
    </w:tbl>
    <w:p w14:paraId="5DA4BFEA" w14:textId="77777777" w:rsidR="003839AF" w:rsidRDefault="003839AF" w:rsidP="00236B6E">
      <w:pPr>
        <w:pStyle w:val="ListParagraph"/>
        <w:rPr>
          <w:rFonts w:ascii="Times New Roman" w:hAnsi="Times New Roman" w:cs="Times New Roman"/>
          <w:sz w:val="24"/>
          <w:szCs w:val="24"/>
          <w:lang w:val="en-US"/>
        </w:rPr>
      </w:pPr>
    </w:p>
    <w:p w14:paraId="14634E13" w14:textId="77777777" w:rsidR="000D1D85" w:rsidRDefault="000D1D85" w:rsidP="00236B6E">
      <w:pPr>
        <w:pStyle w:val="ListParagraph"/>
        <w:rPr>
          <w:rFonts w:ascii="Times New Roman" w:hAnsi="Times New Roman" w:cs="Times New Roman"/>
          <w:sz w:val="24"/>
          <w:szCs w:val="24"/>
          <w:lang w:val="en-US"/>
        </w:rPr>
        <w:sectPr w:rsidR="000D1D85" w:rsidSect="00626262">
          <w:pgSz w:w="16838" w:h="11906" w:orient="landscape"/>
          <w:pgMar w:top="1440" w:right="1440" w:bottom="1440" w:left="1440" w:header="708" w:footer="708" w:gutter="0"/>
          <w:cols w:space="708"/>
          <w:docGrid w:linePitch="360"/>
        </w:sectPr>
      </w:pPr>
    </w:p>
    <w:p w14:paraId="45001EED" w14:textId="77777777" w:rsidR="00236B6E" w:rsidRDefault="00236B6E" w:rsidP="00236B6E">
      <w:pPr>
        <w:pStyle w:val="ListParagraph"/>
        <w:rPr>
          <w:rFonts w:ascii="Times New Roman" w:hAnsi="Times New Roman" w:cs="Times New Roman"/>
          <w:sz w:val="24"/>
          <w:szCs w:val="24"/>
          <w:lang w:val="en-US"/>
        </w:rPr>
      </w:pPr>
    </w:p>
    <w:p w14:paraId="33362A65" w14:textId="77777777" w:rsidR="007B41B8" w:rsidRDefault="00236B6E" w:rsidP="000E0A50">
      <w:pPr>
        <w:pStyle w:val="ListParagraph"/>
        <w:numPr>
          <w:ilvl w:val="0"/>
          <w:numId w:val="72"/>
        </w:numPr>
        <w:rPr>
          <w:rFonts w:ascii="Times New Roman" w:hAnsi="Times New Roman" w:cs="Times New Roman"/>
          <w:sz w:val="24"/>
          <w:szCs w:val="24"/>
          <w:lang w:val="en-US"/>
        </w:rPr>
      </w:pPr>
      <w:r>
        <w:rPr>
          <w:rFonts w:ascii="Times New Roman" w:hAnsi="Times New Roman" w:cs="Times New Roman"/>
          <w:sz w:val="24"/>
          <w:szCs w:val="24"/>
          <w:lang w:val="en-US"/>
        </w:rPr>
        <w:t>Agriculture inputs</w:t>
      </w:r>
    </w:p>
    <w:p w14:paraId="21A4B6F4" w14:textId="77777777" w:rsidR="007B41B8" w:rsidRPr="007B41B8" w:rsidRDefault="007B41B8" w:rsidP="007B41B8">
      <w:pPr>
        <w:pStyle w:val="ListParagraph"/>
        <w:rPr>
          <w:rFonts w:ascii="Times New Roman" w:hAnsi="Times New Roman" w:cs="Times New Roman"/>
          <w:sz w:val="24"/>
          <w:szCs w:val="24"/>
          <w:lang w:val="en-US"/>
        </w:rPr>
      </w:pPr>
    </w:p>
    <w:p w14:paraId="13FAE585" w14:textId="2DF42407" w:rsidR="007B41B8" w:rsidRDefault="003839AF" w:rsidP="007B41B8">
      <w:pPr>
        <w:pStyle w:val="ListParagraph"/>
        <w:rPr>
          <w:rFonts w:ascii="Times New Roman" w:hAnsi="Times New Roman" w:cs="Times New Roman"/>
          <w:sz w:val="24"/>
          <w:szCs w:val="24"/>
          <w:lang w:val="en-US"/>
        </w:rPr>
      </w:pPr>
      <w:r w:rsidRPr="007B41B8">
        <w:rPr>
          <w:rFonts w:ascii="Times New Roman" w:hAnsi="Times New Roman" w:cs="Times New Roman"/>
          <w:i/>
          <w:sz w:val="24"/>
          <w:szCs w:val="24"/>
          <w:lang w:val="en-US"/>
        </w:rPr>
        <w:t>Seed rate</w:t>
      </w:r>
      <w:r w:rsidR="00F859BC" w:rsidRPr="007B41B8">
        <w:rPr>
          <w:rFonts w:ascii="Times New Roman" w:hAnsi="Times New Roman" w:cs="Times New Roman"/>
          <w:i/>
          <w:sz w:val="24"/>
          <w:szCs w:val="24"/>
          <w:lang w:val="en-US"/>
        </w:rPr>
        <w:t xml:space="preserve"> (g/ha)</w:t>
      </w:r>
      <w:r w:rsidRPr="007B41B8">
        <w:rPr>
          <w:rFonts w:ascii="Times New Roman" w:hAnsi="Times New Roman" w:cs="Times New Roman"/>
          <w:i/>
          <w:sz w:val="24"/>
          <w:szCs w:val="24"/>
          <w:lang w:val="en-US"/>
        </w:rPr>
        <w:t>:</w:t>
      </w:r>
      <w:r w:rsidR="007B41B8">
        <w:rPr>
          <w:rFonts w:ascii="Times New Roman" w:hAnsi="Times New Roman" w:cs="Times New Roman"/>
          <w:i/>
          <w:sz w:val="24"/>
          <w:szCs w:val="24"/>
          <w:lang w:val="en-US"/>
        </w:rPr>
        <w:t xml:space="preserve"> </w:t>
      </w:r>
      <w:r>
        <w:rPr>
          <w:rFonts w:ascii="Times New Roman" w:hAnsi="Times New Roman" w:cs="Times New Roman"/>
          <w:sz w:val="24"/>
          <w:szCs w:val="24"/>
          <w:lang w:val="en-US"/>
        </w:rPr>
        <w:t>Varieties:</w:t>
      </w:r>
      <w:r w:rsidR="00DA294B">
        <w:rPr>
          <w:rFonts w:ascii="Times New Roman" w:hAnsi="Times New Roman" w:cs="Times New Roman"/>
          <w:sz w:val="24"/>
          <w:szCs w:val="24"/>
          <w:lang w:val="en-US"/>
        </w:rPr>
        <w:t xml:space="preserve"> -2.0 </w:t>
      </w:r>
      <w:r w:rsidR="009A72ED">
        <w:rPr>
          <w:rFonts w:ascii="Times New Roman" w:hAnsi="Times New Roman" w:cs="Times New Roman"/>
          <w:sz w:val="24"/>
          <w:szCs w:val="24"/>
          <w:lang w:val="en-US"/>
        </w:rPr>
        <w:t xml:space="preserve">– 3.0 </w:t>
      </w:r>
      <w:r w:rsidR="00DA294B">
        <w:rPr>
          <w:rFonts w:ascii="Times New Roman" w:hAnsi="Times New Roman" w:cs="Times New Roman"/>
          <w:sz w:val="24"/>
          <w:szCs w:val="24"/>
          <w:lang w:val="en-US"/>
        </w:rPr>
        <w:t>kg/ha</w:t>
      </w:r>
      <w:r w:rsidR="007B41B8">
        <w:rPr>
          <w:rFonts w:ascii="Times New Roman" w:hAnsi="Times New Roman" w:cs="Times New Roman"/>
          <w:sz w:val="24"/>
          <w:szCs w:val="24"/>
          <w:lang w:val="en-US"/>
        </w:rPr>
        <w:t xml:space="preserve"> and </w:t>
      </w:r>
      <w:r>
        <w:rPr>
          <w:rFonts w:ascii="Times New Roman" w:hAnsi="Times New Roman" w:cs="Times New Roman"/>
          <w:sz w:val="24"/>
          <w:szCs w:val="24"/>
          <w:lang w:val="en-US"/>
        </w:rPr>
        <w:t>Hybrids:</w:t>
      </w:r>
      <w:r w:rsidR="00DA294B">
        <w:rPr>
          <w:rFonts w:ascii="Times New Roman" w:hAnsi="Times New Roman" w:cs="Times New Roman"/>
          <w:sz w:val="24"/>
          <w:szCs w:val="24"/>
          <w:lang w:val="en-US"/>
        </w:rPr>
        <w:t xml:space="preserve"> 1.5 kg/ha</w:t>
      </w:r>
    </w:p>
    <w:p w14:paraId="2E92F94A" w14:textId="77777777" w:rsidR="007B41B8" w:rsidRDefault="007B41B8" w:rsidP="007B41B8">
      <w:pPr>
        <w:pStyle w:val="ListParagraph"/>
        <w:rPr>
          <w:rFonts w:ascii="Times New Roman" w:hAnsi="Times New Roman" w:cs="Times New Roman"/>
          <w:i/>
          <w:sz w:val="24"/>
          <w:szCs w:val="24"/>
          <w:lang w:val="en-US"/>
        </w:rPr>
      </w:pPr>
    </w:p>
    <w:p w14:paraId="49C49C3D" w14:textId="0A2349D0" w:rsidR="007B41B8" w:rsidRDefault="00EC2400" w:rsidP="000E0A50">
      <w:pPr>
        <w:pStyle w:val="ListParagraph"/>
        <w:jc w:val="both"/>
        <w:rPr>
          <w:rFonts w:ascii="Times New Roman" w:hAnsi="Times New Roman" w:cs="Times New Roman"/>
          <w:sz w:val="24"/>
          <w:szCs w:val="24"/>
          <w:lang w:val="en-US"/>
        </w:rPr>
      </w:pPr>
      <w:r w:rsidRPr="007B41B8">
        <w:rPr>
          <w:rFonts w:ascii="Times New Roman" w:hAnsi="Times New Roman" w:cs="Times New Roman"/>
          <w:i/>
          <w:sz w:val="24"/>
          <w:szCs w:val="24"/>
          <w:lang w:val="en-US"/>
        </w:rPr>
        <w:t xml:space="preserve">Soil and </w:t>
      </w:r>
      <w:r w:rsidR="003839AF" w:rsidRPr="007B41B8">
        <w:rPr>
          <w:rFonts w:ascii="Times New Roman" w:hAnsi="Times New Roman" w:cs="Times New Roman"/>
          <w:i/>
          <w:sz w:val="24"/>
          <w:szCs w:val="24"/>
          <w:lang w:val="en-US"/>
        </w:rPr>
        <w:t xml:space="preserve">Land </w:t>
      </w:r>
      <w:proofErr w:type="spellStart"/>
      <w:proofErr w:type="gramStart"/>
      <w:r w:rsidR="003839AF" w:rsidRPr="007B41B8">
        <w:rPr>
          <w:rFonts w:ascii="Times New Roman" w:hAnsi="Times New Roman" w:cs="Times New Roman"/>
          <w:i/>
          <w:sz w:val="24"/>
          <w:szCs w:val="24"/>
          <w:lang w:val="en-US"/>
        </w:rPr>
        <w:t>preparation:</w:t>
      </w:r>
      <w:r w:rsidR="00DA294B" w:rsidRPr="007B41B8">
        <w:rPr>
          <w:rFonts w:ascii="Times New Roman" w:hAnsi="Times New Roman" w:cs="Times New Roman"/>
          <w:sz w:val="24"/>
          <w:szCs w:val="24"/>
          <w:lang w:val="en-US"/>
        </w:rPr>
        <w:t>Cucumber</w:t>
      </w:r>
      <w:proofErr w:type="spellEnd"/>
      <w:proofErr w:type="gramEnd"/>
      <w:r w:rsidR="00DA294B" w:rsidRPr="007B41B8">
        <w:rPr>
          <w:rFonts w:ascii="Times New Roman" w:hAnsi="Times New Roman" w:cs="Times New Roman"/>
          <w:sz w:val="24"/>
          <w:szCs w:val="24"/>
          <w:lang w:val="en-US"/>
        </w:rPr>
        <w:t xml:space="preserve"> cultivation benefits from well-drained loamy soil, with a preference for lighter soils that warm up quickly in spring to facilitate early yields. In contrast, heavier soils tend to promote more vine growth and result</w:t>
      </w:r>
      <w:r w:rsidR="00271C1C">
        <w:rPr>
          <w:rFonts w:ascii="Times New Roman" w:hAnsi="Times New Roman" w:cs="Times New Roman"/>
          <w:sz w:val="24"/>
          <w:szCs w:val="24"/>
          <w:lang w:val="en-US"/>
        </w:rPr>
        <w:t>s</w:t>
      </w:r>
      <w:r w:rsidR="00DA294B" w:rsidRPr="007B41B8">
        <w:rPr>
          <w:rFonts w:ascii="Times New Roman" w:hAnsi="Times New Roman" w:cs="Times New Roman"/>
          <w:sz w:val="24"/>
          <w:szCs w:val="24"/>
          <w:lang w:val="en-US"/>
        </w:rPr>
        <w:t xml:space="preserve"> in late maturing fruits. Sandy river-beds, alluvial substrata, and underground moisture from river streams are conducive to robust plant growth. However, it is crucial that the soil does not crack during the summer or become waterlogged in the rainy season. Fertile soil enriched with organic m</w:t>
      </w:r>
      <w:r w:rsidRPr="007B41B8">
        <w:rPr>
          <w:rFonts w:ascii="Times New Roman" w:hAnsi="Times New Roman" w:cs="Times New Roman"/>
          <w:sz w:val="24"/>
          <w:szCs w:val="24"/>
          <w:lang w:val="en-US"/>
        </w:rPr>
        <w:t>atter is essential for cucumber cultivation</w:t>
      </w:r>
      <w:r w:rsidR="00DA294B" w:rsidRPr="007B41B8">
        <w:rPr>
          <w:rFonts w:ascii="Times New Roman" w:hAnsi="Times New Roman" w:cs="Times New Roman"/>
          <w:sz w:val="24"/>
          <w:szCs w:val="24"/>
          <w:lang w:val="en-US"/>
        </w:rPr>
        <w:t xml:space="preserve">, and they are sensitive to acidic conditions, with a pH level below 5.5 being unsuitable. </w:t>
      </w:r>
      <w:r w:rsidR="00DA294B" w:rsidRPr="007B41B8">
        <w:rPr>
          <w:rFonts w:ascii="Times New Roman" w:hAnsi="Times New Roman" w:cs="Times New Roman"/>
          <w:b/>
          <w:sz w:val="24"/>
          <w:szCs w:val="24"/>
          <w:lang w:val="en-US"/>
        </w:rPr>
        <w:t xml:space="preserve">Ideally, cucumbers thrive in soil with a pH between 6.0 and 7.0, </w:t>
      </w:r>
      <w:r w:rsidR="00DA294B" w:rsidRPr="007B41B8">
        <w:rPr>
          <w:rFonts w:ascii="Times New Roman" w:hAnsi="Times New Roman" w:cs="Times New Roman"/>
          <w:sz w:val="24"/>
          <w:szCs w:val="24"/>
          <w:lang w:val="en-US"/>
        </w:rPr>
        <w:t>falling into the intermediate or moderate category of sensitivity.</w:t>
      </w:r>
    </w:p>
    <w:p w14:paraId="63D3916B" w14:textId="77777777" w:rsidR="007B41B8" w:rsidRDefault="00DA294B" w:rsidP="000E0A50">
      <w:pPr>
        <w:pStyle w:val="ListParagraph"/>
        <w:jc w:val="both"/>
        <w:rPr>
          <w:rFonts w:ascii="Times New Roman" w:hAnsi="Times New Roman" w:cs="Times New Roman"/>
          <w:sz w:val="24"/>
          <w:szCs w:val="24"/>
          <w:lang w:val="en-US"/>
        </w:rPr>
      </w:pPr>
      <w:r w:rsidRPr="007B41B8">
        <w:rPr>
          <w:rFonts w:ascii="Times New Roman" w:hAnsi="Times New Roman" w:cs="Times New Roman"/>
          <w:sz w:val="24"/>
          <w:szCs w:val="24"/>
          <w:lang w:val="en-US"/>
        </w:rPr>
        <w:t>Th</w:t>
      </w:r>
      <w:bookmarkStart w:id="0" w:name="_GoBack"/>
      <w:bookmarkEnd w:id="0"/>
      <w:r w:rsidRPr="007B41B8">
        <w:rPr>
          <w:rFonts w:ascii="Times New Roman" w:hAnsi="Times New Roman" w:cs="Times New Roman"/>
          <w:sz w:val="24"/>
          <w:szCs w:val="24"/>
          <w:lang w:val="en-US"/>
        </w:rPr>
        <w:t xml:space="preserve">e temperature range should ideally stay between 10°C as a minimum and 25°C as a maximum, with the optimum range around </w:t>
      </w:r>
      <w:r w:rsidRPr="007B41B8">
        <w:rPr>
          <w:rFonts w:ascii="Times New Roman" w:hAnsi="Times New Roman" w:cs="Times New Roman"/>
          <w:b/>
          <w:sz w:val="24"/>
          <w:szCs w:val="24"/>
          <w:lang w:val="en-US"/>
        </w:rPr>
        <w:t>18-22°C</w:t>
      </w:r>
      <w:r w:rsidR="00EC2400" w:rsidRPr="007B41B8">
        <w:rPr>
          <w:rFonts w:ascii="Times New Roman" w:hAnsi="Times New Roman" w:cs="Times New Roman"/>
          <w:b/>
          <w:sz w:val="24"/>
          <w:szCs w:val="24"/>
          <w:lang w:val="en-US"/>
        </w:rPr>
        <w:t xml:space="preserve"> is</w:t>
      </w:r>
      <w:r w:rsidR="00EC2400" w:rsidRPr="007B41B8">
        <w:rPr>
          <w:rFonts w:ascii="Times New Roman" w:hAnsi="Times New Roman" w:cs="Times New Roman"/>
          <w:sz w:val="24"/>
          <w:szCs w:val="24"/>
          <w:lang w:val="en-US"/>
        </w:rPr>
        <w:t xml:space="preserve"> good for the cultivation</w:t>
      </w:r>
      <w:r w:rsidRPr="007B41B8">
        <w:rPr>
          <w:rFonts w:ascii="Times New Roman" w:hAnsi="Times New Roman" w:cs="Times New Roman"/>
          <w:sz w:val="24"/>
          <w:szCs w:val="24"/>
          <w:lang w:val="en-US"/>
        </w:rPr>
        <w:t>. Sandy river bed soils tend to retain warmth and warm up quickly in spring, which is advantageous for cucumbers, allowing them to endure lower winter temperatures and produce early crops.</w:t>
      </w:r>
    </w:p>
    <w:p w14:paraId="04A059A6" w14:textId="77777777" w:rsidR="007B41B8" w:rsidRDefault="007B41B8" w:rsidP="007B41B8">
      <w:pPr>
        <w:pStyle w:val="ListParagraph"/>
        <w:jc w:val="both"/>
        <w:rPr>
          <w:rFonts w:ascii="Times New Roman" w:hAnsi="Times New Roman" w:cs="Times New Roman"/>
          <w:i/>
          <w:sz w:val="24"/>
          <w:szCs w:val="24"/>
          <w:lang w:val="en-US"/>
        </w:rPr>
      </w:pPr>
    </w:p>
    <w:p w14:paraId="5801C059" w14:textId="77777777" w:rsidR="007B41B8" w:rsidRDefault="003839AF" w:rsidP="007B41B8">
      <w:pPr>
        <w:pStyle w:val="ListParagraph"/>
        <w:jc w:val="both"/>
        <w:rPr>
          <w:rFonts w:ascii="Times New Roman" w:hAnsi="Times New Roman" w:cs="Times New Roman"/>
          <w:sz w:val="24"/>
          <w:szCs w:val="24"/>
          <w:lang w:val="en-US"/>
        </w:rPr>
      </w:pPr>
      <w:r w:rsidRPr="007B41B8">
        <w:rPr>
          <w:rFonts w:ascii="Times New Roman" w:hAnsi="Times New Roman" w:cs="Times New Roman"/>
          <w:i/>
          <w:sz w:val="24"/>
          <w:szCs w:val="24"/>
          <w:lang w:val="en-US"/>
        </w:rPr>
        <w:t>FYM/ha:</w:t>
      </w:r>
      <w:r w:rsidR="00EC2400" w:rsidRPr="00EC2400">
        <w:t xml:space="preserve"> </w:t>
      </w:r>
      <w:r w:rsidR="00EC2400" w:rsidRPr="007B41B8">
        <w:rPr>
          <w:rFonts w:ascii="Times New Roman" w:hAnsi="Times New Roman" w:cs="Times New Roman"/>
          <w:sz w:val="24"/>
          <w:szCs w:val="24"/>
          <w:lang w:val="en-US"/>
        </w:rPr>
        <w:t xml:space="preserve">After the initial ploughing, evenly distribute </w:t>
      </w:r>
      <w:r w:rsidR="00EC2400" w:rsidRPr="007B41B8">
        <w:rPr>
          <w:rFonts w:ascii="Times New Roman" w:hAnsi="Times New Roman" w:cs="Times New Roman"/>
          <w:b/>
          <w:sz w:val="24"/>
          <w:szCs w:val="24"/>
          <w:lang w:val="en-US"/>
        </w:rPr>
        <w:t>25 tons</w:t>
      </w:r>
      <w:r w:rsidR="00EC2400" w:rsidRPr="007B41B8">
        <w:rPr>
          <w:rFonts w:ascii="Times New Roman" w:hAnsi="Times New Roman" w:cs="Times New Roman"/>
          <w:sz w:val="24"/>
          <w:szCs w:val="24"/>
          <w:lang w:val="en-US"/>
        </w:rPr>
        <w:t xml:space="preserve"> per hectare of well-decomposed Farm Yard Manure (FYM). Optionally, the FYM can be enriched with Trichoderma.</w:t>
      </w:r>
    </w:p>
    <w:p w14:paraId="7D3ADE1B" w14:textId="77777777" w:rsidR="007B41B8" w:rsidRDefault="007B41B8" w:rsidP="007B41B8">
      <w:pPr>
        <w:pStyle w:val="ListParagraph"/>
        <w:jc w:val="both"/>
        <w:rPr>
          <w:rFonts w:ascii="Times New Roman" w:hAnsi="Times New Roman" w:cs="Times New Roman"/>
          <w:i/>
          <w:sz w:val="24"/>
          <w:szCs w:val="24"/>
          <w:lang w:val="en-US"/>
        </w:rPr>
      </w:pPr>
    </w:p>
    <w:p w14:paraId="03685BBC" w14:textId="171888B6" w:rsidR="007B41B8" w:rsidRDefault="003839AF" w:rsidP="007B41B8">
      <w:pPr>
        <w:pStyle w:val="ListParagraph"/>
        <w:jc w:val="both"/>
        <w:rPr>
          <w:rFonts w:ascii="Times New Roman" w:hAnsi="Times New Roman" w:cs="Times New Roman"/>
          <w:sz w:val="24"/>
          <w:szCs w:val="24"/>
        </w:rPr>
      </w:pPr>
      <w:r w:rsidRPr="007B41B8">
        <w:rPr>
          <w:rFonts w:ascii="Times New Roman" w:hAnsi="Times New Roman" w:cs="Times New Roman"/>
          <w:i/>
          <w:sz w:val="24"/>
          <w:szCs w:val="24"/>
          <w:lang w:val="en-US"/>
        </w:rPr>
        <w:t>Spacing (P</w:t>
      </w:r>
      <w:r w:rsidR="00271C1C">
        <w:rPr>
          <w:rFonts w:ascii="Times New Roman" w:hAnsi="Times New Roman" w:cs="Times New Roman"/>
          <w:i/>
          <w:sz w:val="24"/>
          <w:szCs w:val="24"/>
          <w:lang w:val="en-US"/>
        </w:rPr>
        <w:t>l</w:t>
      </w:r>
      <w:r w:rsidRPr="007B41B8">
        <w:rPr>
          <w:rFonts w:ascii="Times New Roman" w:hAnsi="Times New Roman" w:cs="Times New Roman"/>
          <w:i/>
          <w:sz w:val="24"/>
          <w:szCs w:val="24"/>
          <w:lang w:val="en-US"/>
        </w:rPr>
        <w:t>ant x Row):</w:t>
      </w:r>
      <w:r w:rsidR="00EC2400" w:rsidRPr="007B41B8">
        <w:rPr>
          <w:rFonts w:ascii="Times New Roman" w:hAnsi="Times New Roman" w:cs="Times New Roman"/>
          <w:sz w:val="24"/>
          <w:szCs w:val="24"/>
          <w:lang w:val="en-US"/>
        </w:rPr>
        <w:t xml:space="preserve"> </w:t>
      </w:r>
      <w:r w:rsidR="00EC2400" w:rsidRPr="007B41B8">
        <w:rPr>
          <w:rFonts w:ascii="Times New Roman" w:hAnsi="Times New Roman" w:cs="Times New Roman"/>
          <w:sz w:val="24"/>
          <w:szCs w:val="24"/>
        </w:rPr>
        <w:t xml:space="preserve">Establish beds that are 60 cm wide and 15 cm high, oriented across the slope, </w:t>
      </w:r>
      <w:r w:rsidR="00952F0F" w:rsidRPr="007B41B8">
        <w:rPr>
          <w:rFonts w:ascii="Times New Roman" w:hAnsi="Times New Roman" w:cs="Times New Roman"/>
          <w:sz w:val="24"/>
          <w:szCs w:val="24"/>
        </w:rPr>
        <w:t xml:space="preserve">maintain a spacing of 1.5 to 2 meters between the beds (bed </w:t>
      </w:r>
      <w:proofErr w:type="spellStart"/>
      <w:r w:rsidR="00952F0F" w:rsidRPr="007B41B8">
        <w:rPr>
          <w:rFonts w:ascii="Times New Roman" w:hAnsi="Times New Roman" w:cs="Times New Roman"/>
          <w:sz w:val="24"/>
          <w:szCs w:val="24"/>
        </w:rPr>
        <w:t>center</w:t>
      </w:r>
      <w:proofErr w:type="spellEnd"/>
      <w:r w:rsidR="00952F0F" w:rsidRPr="007B41B8">
        <w:rPr>
          <w:rFonts w:ascii="Times New Roman" w:hAnsi="Times New Roman" w:cs="Times New Roman"/>
          <w:sz w:val="24"/>
          <w:szCs w:val="24"/>
        </w:rPr>
        <w:t xml:space="preserve">), ideally 1.5mtr x 0.90 </w:t>
      </w:r>
      <w:proofErr w:type="spellStart"/>
      <w:r w:rsidR="00952F0F" w:rsidRPr="007B41B8">
        <w:rPr>
          <w:rFonts w:ascii="Times New Roman" w:hAnsi="Times New Roman" w:cs="Times New Roman"/>
          <w:sz w:val="24"/>
          <w:szCs w:val="24"/>
        </w:rPr>
        <w:t>mtr</w:t>
      </w:r>
      <w:proofErr w:type="spellEnd"/>
      <w:r w:rsidR="00952F0F" w:rsidRPr="007B41B8">
        <w:rPr>
          <w:rFonts w:ascii="Times New Roman" w:hAnsi="Times New Roman" w:cs="Times New Roman"/>
          <w:sz w:val="24"/>
          <w:szCs w:val="24"/>
        </w:rPr>
        <w:t xml:space="preserve"> followed under open filed condition. </w:t>
      </w:r>
    </w:p>
    <w:p w14:paraId="28C5C1E3" w14:textId="77777777" w:rsidR="007B41B8" w:rsidRDefault="007B41B8" w:rsidP="007B41B8">
      <w:pPr>
        <w:pStyle w:val="ListParagraph"/>
        <w:jc w:val="both"/>
        <w:rPr>
          <w:rFonts w:ascii="Times New Roman" w:hAnsi="Times New Roman" w:cs="Times New Roman"/>
          <w:i/>
          <w:sz w:val="24"/>
          <w:szCs w:val="24"/>
          <w:lang w:val="en-US"/>
        </w:rPr>
      </w:pPr>
    </w:p>
    <w:p w14:paraId="3245A2E5" w14:textId="5593F909" w:rsidR="003839AF" w:rsidRPr="007B41B8" w:rsidRDefault="003839AF" w:rsidP="007B41B8">
      <w:pPr>
        <w:pStyle w:val="ListParagraph"/>
        <w:jc w:val="both"/>
        <w:rPr>
          <w:rFonts w:ascii="Times New Roman" w:hAnsi="Times New Roman" w:cs="Times New Roman"/>
          <w:sz w:val="24"/>
          <w:szCs w:val="24"/>
          <w:lang w:val="en-US"/>
        </w:rPr>
      </w:pPr>
      <w:r w:rsidRPr="007B41B8">
        <w:rPr>
          <w:rFonts w:ascii="Times New Roman" w:hAnsi="Times New Roman" w:cs="Times New Roman"/>
          <w:i/>
          <w:sz w:val="24"/>
          <w:szCs w:val="24"/>
          <w:lang w:val="en-US"/>
        </w:rPr>
        <w:t>Inorganic fertilizers</w:t>
      </w:r>
      <w:r w:rsidR="00F859BC" w:rsidRPr="007B41B8">
        <w:rPr>
          <w:rFonts w:ascii="Times New Roman" w:hAnsi="Times New Roman" w:cs="Times New Roman"/>
          <w:i/>
          <w:sz w:val="24"/>
          <w:szCs w:val="24"/>
          <w:lang w:val="en-US"/>
        </w:rPr>
        <w:t xml:space="preserve"> (Kg/ha)</w:t>
      </w:r>
      <w:r w:rsidRPr="007B41B8">
        <w:rPr>
          <w:rFonts w:ascii="Times New Roman" w:hAnsi="Times New Roman" w:cs="Times New Roman"/>
          <w:i/>
          <w:sz w:val="24"/>
          <w:szCs w:val="24"/>
          <w:lang w:val="en-US"/>
        </w:rPr>
        <w:t xml:space="preserve"> (N</w:t>
      </w:r>
      <w:proofErr w:type="gramStart"/>
      <w:r w:rsidRPr="007B41B8">
        <w:rPr>
          <w:rFonts w:ascii="Times New Roman" w:hAnsi="Times New Roman" w:cs="Times New Roman"/>
          <w:i/>
          <w:sz w:val="24"/>
          <w:szCs w:val="24"/>
          <w:lang w:val="en-US"/>
        </w:rPr>
        <w:t>:P:K</w:t>
      </w:r>
      <w:proofErr w:type="gramEnd"/>
      <w:r w:rsidRPr="007B41B8">
        <w:rPr>
          <w:rFonts w:ascii="Times New Roman" w:hAnsi="Times New Roman" w:cs="Times New Roman"/>
          <w:i/>
          <w:sz w:val="24"/>
          <w:szCs w:val="24"/>
          <w:lang w:val="en-US"/>
        </w:rPr>
        <w:t>):</w:t>
      </w:r>
      <w:r w:rsidR="00952F0F" w:rsidRPr="007B41B8">
        <w:rPr>
          <w:rFonts w:ascii="Times New Roman" w:hAnsi="Times New Roman" w:cs="Times New Roman"/>
          <w:sz w:val="24"/>
          <w:szCs w:val="26"/>
          <w:shd w:val="clear" w:color="auto" w:fill="FFFFFF"/>
        </w:rPr>
        <w:t xml:space="preserve"> </w:t>
      </w:r>
    </w:p>
    <w:p w14:paraId="625FD0F5" w14:textId="77777777" w:rsidR="00952F0F" w:rsidRDefault="00952F0F" w:rsidP="00952F0F">
      <w:pPr>
        <w:pStyle w:val="ListParagraph"/>
        <w:ind w:left="2160"/>
        <w:jc w:val="both"/>
        <w:rPr>
          <w:rFonts w:ascii="Times New Roman" w:hAnsi="Times New Roman" w:cs="Times New Roman"/>
          <w:sz w:val="24"/>
          <w:szCs w:val="24"/>
          <w:lang w:val="en-US"/>
        </w:rPr>
      </w:pPr>
    </w:p>
    <w:tbl>
      <w:tblPr>
        <w:tblStyle w:val="TableGrid"/>
        <w:tblW w:w="9667" w:type="dxa"/>
        <w:tblInd w:w="224" w:type="dxa"/>
        <w:tblLook w:val="04A0" w:firstRow="1" w:lastRow="0" w:firstColumn="1" w:lastColumn="0" w:noHBand="0" w:noVBand="1"/>
      </w:tblPr>
      <w:tblGrid>
        <w:gridCol w:w="785"/>
        <w:gridCol w:w="1652"/>
        <w:gridCol w:w="1384"/>
        <w:gridCol w:w="1572"/>
        <w:gridCol w:w="2118"/>
        <w:gridCol w:w="2156"/>
      </w:tblGrid>
      <w:tr w:rsidR="009A72ED" w:rsidRPr="00305DB7" w14:paraId="341B420C" w14:textId="77777777" w:rsidTr="006E0991">
        <w:trPr>
          <w:trHeight w:val="365"/>
        </w:trPr>
        <w:tc>
          <w:tcPr>
            <w:tcW w:w="785" w:type="dxa"/>
          </w:tcPr>
          <w:p w14:paraId="2516BDBB" w14:textId="2E4D1C89" w:rsidR="009A72ED" w:rsidRPr="00305DB7" w:rsidRDefault="009A72ED" w:rsidP="006E0991">
            <w:pPr>
              <w:pStyle w:val="ListParagraph"/>
              <w:ind w:left="0"/>
              <w:jc w:val="both"/>
              <w:rPr>
                <w:rFonts w:ascii="Times New Roman" w:hAnsi="Times New Roman" w:cs="Times New Roman"/>
              </w:rPr>
            </w:pPr>
          </w:p>
        </w:tc>
        <w:tc>
          <w:tcPr>
            <w:tcW w:w="1652" w:type="dxa"/>
          </w:tcPr>
          <w:p w14:paraId="747984F3" w14:textId="69D54D3D" w:rsidR="009A72ED" w:rsidRPr="00305DB7" w:rsidRDefault="009A72ED" w:rsidP="006E0991">
            <w:pPr>
              <w:pStyle w:val="ListParagraph"/>
              <w:ind w:left="0"/>
              <w:jc w:val="both"/>
              <w:rPr>
                <w:rFonts w:ascii="Times New Roman" w:hAnsi="Times New Roman" w:cs="Times New Roman"/>
                <w:rtl/>
              </w:rPr>
            </w:pPr>
            <w:r w:rsidRPr="00305DB7">
              <w:rPr>
                <w:rFonts w:ascii="Times New Roman" w:hAnsi="Times New Roman" w:cs="Times New Roman"/>
                <w:rtl/>
              </w:rPr>
              <w:t xml:space="preserve">Crop  stage </w:t>
            </w:r>
          </w:p>
        </w:tc>
        <w:tc>
          <w:tcPr>
            <w:tcW w:w="1384" w:type="dxa"/>
          </w:tcPr>
          <w:p w14:paraId="74EE4C32" w14:textId="6EE5D920" w:rsidR="009A72ED" w:rsidRPr="00305DB7" w:rsidRDefault="009A72ED" w:rsidP="006E0991">
            <w:pPr>
              <w:pStyle w:val="ListParagraph"/>
              <w:ind w:left="0"/>
              <w:jc w:val="both"/>
              <w:rPr>
                <w:rFonts w:ascii="Times New Roman" w:hAnsi="Times New Roman" w:cs="Times New Roman"/>
                <w:rtl/>
              </w:rPr>
            </w:pPr>
            <w:r w:rsidRPr="00305DB7">
              <w:rPr>
                <w:rFonts w:ascii="Times New Roman" w:hAnsi="Times New Roman" w:cs="Times New Roman"/>
                <w:rtl/>
              </w:rPr>
              <w:t xml:space="preserve">Days after sowing </w:t>
            </w:r>
          </w:p>
        </w:tc>
        <w:tc>
          <w:tcPr>
            <w:tcW w:w="1572" w:type="dxa"/>
          </w:tcPr>
          <w:p w14:paraId="74EE05FC" w14:textId="63D5D7FC" w:rsidR="009A72ED" w:rsidRPr="00305DB7" w:rsidRDefault="009A72ED" w:rsidP="006E0991">
            <w:pPr>
              <w:pStyle w:val="ListParagraph"/>
              <w:ind w:left="0"/>
              <w:jc w:val="both"/>
              <w:rPr>
                <w:rFonts w:ascii="Times New Roman" w:hAnsi="Times New Roman" w:cs="Times New Roman"/>
                <w:rtl/>
              </w:rPr>
            </w:pPr>
            <w:r w:rsidRPr="00305DB7">
              <w:rPr>
                <w:rFonts w:ascii="Times New Roman" w:hAnsi="Times New Roman" w:cs="Times New Roman"/>
                <w:rtl/>
              </w:rPr>
              <w:t xml:space="preserve">Classes of fertilizer </w:t>
            </w:r>
          </w:p>
        </w:tc>
        <w:tc>
          <w:tcPr>
            <w:tcW w:w="2118" w:type="dxa"/>
          </w:tcPr>
          <w:p w14:paraId="6A687D12" w14:textId="479BAB8C" w:rsidR="009A72ED" w:rsidRPr="00305DB7" w:rsidRDefault="009A72ED" w:rsidP="006E0991">
            <w:pPr>
              <w:pStyle w:val="ListParagraph"/>
              <w:ind w:left="0"/>
              <w:jc w:val="both"/>
              <w:rPr>
                <w:rFonts w:ascii="Times New Roman" w:hAnsi="Times New Roman" w:cs="Times New Roman"/>
              </w:rPr>
            </w:pPr>
            <w:r w:rsidRPr="00305DB7">
              <w:rPr>
                <w:rFonts w:ascii="Times New Roman" w:hAnsi="Times New Roman" w:cs="Times New Roman"/>
              </w:rPr>
              <w:t>Amount of fertilizer (Kg/ ha)</w:t>
            </w:r>
          </w:p>
        </w:tc>
        <w:tc>
          <w:tcPr>
            <w:tcW w:w="2156" w:type="dxa"/>
            <w:shd w:val="clear" w:color="auto" w:fill="auto"/>
          </w:tcPr>
          <w:p w14:paraId="4593045D" w14:textId="74D7D039" w:rsidR="009A72ED" w:rsidRPr="00305DB7" w:rsidRDefault="009A72ED" w:rsidP="006E0991">
            <w:pPr>
              <w:pStyle w:val="ListParagraph"/>
              <w:ind w:left="0"/>
              <w:jc w:val="both"/>
              <w:rPr>
                <w:rFonts w:ascii="Times New Roman" w:hAnsi="Times New Roman" w:cs="Times New Roman"/>
                <w:sz w:val="24"/>
                <w:szCs w:val="24"/>
                <w:rtl/>
              </w:rPr>
            </w:pPr>
            <w:r w:rsidRPr="00305DB7">
              <w:rPr>
                <w:rFonts w:ascii="Times New Roman" w:hAnsi="Times New Roman" w:cs="Times New Roman"/>
                <w:sz w:val="24"/>
                <w:szCs w:val="24"/>
              </w:rPr>
              <w:t xml:space="preserve">Nutrient content </w:t>
            </w:r>
          </w:p>
        </w:tc>
      </w:tr>
      <w:tr w:rsidR="009A72ED" w:rsidRPr="00305DB7" w14:paraId="19347C20" w14:textId="77777777" w:rsidTr="006E0991">
        <w:trPr>
          <w:trHeight w:val="578"/>
        </w:trPr>
        <w:tc>
          <w:tcPr>
            <w:tcW w:w="785" w:type="dxa"/>
            <w:vMerge w:val="restart"/>
          </w:tcPr>
          <w:p w14:paraId="14C18D2B" w14:textId="77777777" w:rsidR="009A72ED" w:rsidRPr="00305DB7" w:rsidRDefault="009A72ED" w:rsidP="006E0991">
            <w:pPr>
              <w:pStyle w:val="ListParagraph"/>
              <w:ind w:left="0"/>
              <w:jc w:val="both"/>
              <w:rPr>
                <w:rFonts w:ascii="Times New Roman" w:hAnsi="Times New Roman" w:cs="Times New Roman"/>
              </w:rPr>
            </w:pPr>
            <w:r w:rsidRPr="00305DB7">
              <w:rPr>
                <w:rFonts w:ascii="Times New Roman" w:hAnsi="Times New Roman" w:cs="Times New Roman"/>
              </w:rPr>
              <w:t>1</w:t>
            </w:r>
          </w:p>
        </w:tc>
        <w:tc>
          <w:tcPr>
            <w:tcW w:w="1652" w:type="dxa"/>
            <w:vMerge w:val="restart"/>
          </w:tcPr>
          <w:p w14:paraId="6051770C" w14:textId="1BDD062E" w:rsidR="009A72ED" w:rsidRPr="00305DB7" w:rsidRDefault="009A72ED" w:rsidP="006E0991">
            <w:pPr>
              <w:pStyle w:val="ListParagraph"/>
              <w:ind w:left="0"/>
              <w:jc w:val="both"/>
              <w:rPr>
                <w:rFonts w:ascii="Times New Roman" w:hAnsi="Times New Roman" w:cs="Times New Roman"/>
              </w:rPr>
            </w:pPr>
            <w:r w:rsidRPr="00305DB7">
              <w:rPr>
                <w:rFonts w:ascii="Times New Roman" w:eastAsia="Times New Roman" w:hAnsi="Times New Roman" w:cs="Times New Roman"/>
                <w:color w:val="000000"/>
                <w:cs/>
                <w:lang w:eastAsia="en-IN" w:bidi="bn-IN"/>
              </w:rPr>
              <w:t>Crop establishment stage</w:t>
            </w:r>
          </w:p>
        </w:tc>
        <w:tc>
          <w:tcPr>
            <w:tcW w:w="1384" w:type="dxa"/>
            <w:vMerge w:val="restart"/>
          </w:tcPr>
          <w:p w14:paraId="3050EBB1" w14:textId="77777777" w:rsidR="009A72ED" w:rsidRPr="00305DB7" w:rsidRDefault="009A72ED" w:rsidP="006E0991">
            <w:pPr>
              <w:pStyle w:val="ListParagraph"/>
              <w:ind w:left="0"/>
              <w:jc w:val="both"/>
              <w:rPr>
                <w:rFonts w:ascii="Times New Roman" w:hAnsi="Times New Roman" w:cs="Times New Roman"/>
              </w:rPr>
            </w:pPr>
            <w:r w:rsidRPr="00305DB7">
              <w:rPr>
                <w:rFonts w:ascii="Times New Roman" w:hAnsi="Times New Roman" w:cs="Times New Roman"/>
              </w:rPr>
              <w:t>10</w:t>
            </w:r>
          </w:p>
        </w:tc>
        <w:tc>
          <w:tcPr>
            <w:tcW w:w="1572" w:type="dxa"/>
          </w:tcPr>
          <w:p w14:paraId="2B6EA118" w14:textId="39BDA834" w:rsidR="009A72ED" w:rsidRPr="00305DB7" w:rsidRDefault="009A72ED" w:rsidP="006E0991">
            <w:pPr>
              <w:pStyle w:val="ListParagraph"/>
              <w:ind w:left="0"/>
              <w:jc w:val="both"/>
              <w:rPr>
                <w:rFonts w:ascii="Times New Roman" w:eastAsia="Times New Roman" w:hAnsi="Times New Roman" w:cs="Vrinda"/>
                <w:color w:val="000000"/>
                <w:cs/>
                <w:lang w:eastAsia="en-IN" w:bidi="bn-IN"/>
              </w:rPr>
            </w:pPr>
            <w:r w:rsidRPr="00305DB7">
              <w:rPr>
                <w:rFonts w:ascii="Times New Roman" w:eastAsia="Times New Roman" w:hAnsi="Times New Roman" w:cs="Times New Roman"/>
                <w:color w:val="000000"/>
                <w:sz w:val="24"/>
                <w:szCs w:val="24"/>
                <w:cs/>
                <w:lang w:eastAsia="en-IN" w:bidi="bn-IN"/>
              </w:rPr>
              <w:t>Urea</w:t>
            </w:r>
          </w:p>
        </w:tc>
        <w:tc>
          <w:tcPr>
            <w:tcW w:w="2118" w:type="dxa"/>
          </w:tcPr>
          <w:p w14:paraId="4E26ED9C" w14:textId="77777777" w:rsidR="009A72ED" w:rsidRPr="00305DB7" w:rsidRDefault="009A72ED" w:rsidP="006E0991">
            <w:pPr>
              <w:pStyle w:val="ListParagraph"/>
              <w:ind w:left="0"/>
              <w:jc w:val="both"/>
              <w:rPr>
                <w:rFonts w:ascii="Times New Roman" w:hAnsi="Times New Roman" w:cs="Times New Roman"/>
              </w:rPr>
            </w:pPr>
            <w:r w:rsidRPr="00305DB7">
              <w:rPr>
                <w:rFonts w:ascii="Times New Roman" w:hAnsi="Times New Roman" w:cs="Times New Roman"/>
              </w:rPr>
              <w:t>65</w:t>
            </w:r>
          </w:p>
          <w:p w14:paraId="467655FC" w14:textId="77777777" w:rsidR="009A72ED" w:rsidRPr="00305DB7" w:rsidRDefault="009A72ED" w:rsidP="006E0991">
            <w:pPr>
              <w:pStyle w:val="ListParagraph"/>
              <w:ind w:left="0"/>
              <w:jc w:val="both"/>
              <w:rPr>
                <w:rFonts w:ascii="Times New Roman" w:hAnsi="Times New Roman" w:cs="Times New Roman"/>
              </w:rPr>
            </w:pPr>
          </w:p>
        </w:tc>
        <w:tc>
          <w:tcPr>
            <w:tcW w:w="2156" w:type="dxa"/>
          </w:tcPr>
          <w:p w14:paraId="44CD75FE" w14:textId="664D3402" w:rsidR="009A72ED" w:rsidRPr="00305DB7" w:rsidRDefault="009A72ED" w:rsidP="006E0991">
            <w:pPr>
              <w:spacing w:after="160"/>
              <w:jc w:val="both"/>
              <w:rPr>
                <w:rFonts w:ascii="Times New Roman" w:hAnsi="Times New Roman" w:cs="Times New Roman"/>
                <w:lang w:val="en-US"/>
              </w:rPr>
            </w:pPr>
            <w:r w:rsidRPr="00305DB7">
              <w:rPr>
                <w:rFonts w:ascii="Times New Roman" w:hAnsi="Times New Roman" w:cs="Times New Roman"/>
                <w:cs/>
                <w:lang w:bidi="bn-IN"/>
              </w:rPr>
              <w:t xml:space="preserve">Nitrogen </w:t>
            </w:r>
            <w:r w:rsidRPr="00305DB7">
              <w:rPr>
                <w:rFonts w:ascii="Times New Roman" w:hAnsi="Times New Roman" w:cs="Times New Roman"/>
              </w:rPr>
              <w:t>30</w:t>
            </w:r>
          </w:p>
        </w:tc>
      </w:tr>
      <w:tr w:rsidR="009A72ED" w:rsidRPr="00305DB7" w14:paraId="5AB13F54" w14:textId="77777777" w:rsidTr="006E0991">
        <w:trPr>
          <w:trHeight w:val="578"/>
        </w:trPr>
        <w:tc>
          <w:tcPr>
            <w:tcW w:w="785" w:type="dxa"/>
            <w:vMerge/>
          </w:tcPr>
          <w:p w14:paraId="0D8A8BDA" w14:textId="77777777" w:rsidR="009A72ED" w:rsidRPr="00305DB7" w:rsidRDefault="009A72ED" w:rsidP="006E0991">
            <w:pPr>
              <w:pStyle w:val="ListParagraph"/>
              <w:ind w:left="0"/>
              <w:jc w:val="both"/>
              <w:rPr>
                <w:rFonts w:ascii="Times New Roman" w:hAnsi="Times New Roman" w:cs="Times New Roman"/>
              </w:rPr>
            </w:pPr>
          </w:p>
        </w:tc>
        <w:tc>
          <w:tcPr>
            <w:tcW w:w="1652" w:type="dxa"/>
            <w:vMerge/>
          </w:tcPr>
          <w:p w14:paraId="1723F4D4" w14:textId="77777777" w:rsidR="009A72ED" w:rsidRPr="00305DB7" w:rsidRDefault="009A72ED" w:rsidP="006E0991">
            <w:pPr>
              <w:pStyle w:val="ListParagraph"/>
              <w:ind w:left="0"/>
              <w:jc w:val="both"/>
              <w:rPr>
                <w:rFonts w:ascii="Times New Roman" w:eastAsia="Times New Roman" w:hAnsi="Times New Roman" w:cs="Vrinda"/>
                <w:color w:val="000000"/>
                <w:cs/>
                <w:lang w:eastAsia="en-IN" w:bidi="bn-IN"/>
              </w:rPr>
            </w:pPr>
          </w:p>
        </w:tc>
        <w:tc>
          <w:tcPr>
            <w:tcW w:w="1384" w:type="dxa"/>
            <w:vMerge/>
          </w:tcPr>
          <w:p w14:paraId="59741931" w14:textId="77777777" w:rsidR="009A72ED" w:rsidRPr="00305DB7" w:rsidRDefault="009A72ED" w:rsidP="006E0991">
            <w:pPr>
              <w:pStyle w:val="ListParagraph"/>
              <w:ind w:left="0"/>
              <w:jc w:val="both"/>
              <w:rPr>
                <w:rFonts w:ascii="Times New Roman" w:hAnsi="Times New Roman" w:cs="Times New Roman"/>
              </w:rPr>
            </w:pPr>
          </w:p>
        </w:tc>
        <w:tc>
          <w:tcPr>
            <w:tcW w:w="1572" w:type="dxa"/>
          </w:tcPr>
          <w:p w14:paraId="55F76522" w14:textId="77777777" w:rsidR="009A72ED" w:rsidRPr="00305DB7" w:rsidRDefault="009A72ED" w:rsidP="006E0991">
            <w:pPr>
              <w:pStyle w:val="ListParagraph"/>
              <w:ind w:left="0"/>
              <w:jc w:val="both"/>
              <w:rPr>
                <w:rFonts w:ascii="Times New Roman" w:eastAsia="Times New Roman" w:hAnsi="Times New Roman" w:cs="Vrinda"/>
                <w:color w:val="000000"/>
                <w:cs/>
                <w:lang w:eastAsia="en-IN" w:bidi="bn-IN"/>
              </w:rPr>
            </w:pPr>
            <w:r w:rsidRPr="00305DB7">
              <w:rPr>
                <w:rFonts w:ascii="Times New Roman" w:eastAsia="Times New Roman" w:hAnsi="Times New Roman" w:cs="Times New Roman"/>
                <w:color w:val="000000"/>
                <w:lang w:eastAsia="en-IN" w:bidi="bn-IN"/>
              </w:rPr>
              <w:t>DAP</w:t>
            </w:r>
          </w:p>
        </w:tc>
        <w:tc>
          <w:tcPr>
            <w:tcW w:w="2118" w:type="dxa"/>
          </w:tcPr>
          <w:p w14:paraId="0EEFBE9E" w14:textId="77777777" w:rsidR="009A72ED" w:rsidRPr="00305DB7" w:rsidRDefault="009A72ED" w:rsidP="006E0991">
            <w:pPr>
              <w:pStyle w:val="ListParagraph"/>
              <w:ind w:left="0"/>
              <w:jc w:val="both"/>
              <w:rPr>
                <w:rFonts w:ascii="Times New Roman" w:hAnsi="Times New Roman" w:cs="Times New Roman"/>
              </w:rPr>
            </w:pPr>
            <w:r w:rsidRPr="00305DB7">
              <w:rPr>
                <w:rFonts w:ascii="Times New Roman" w:hAnsi="Times New Roman" w:cs="Times New Roman"/>
              </w:rPr>
              <w:t>108</w:t>
            </w:r>
          </w:p>
        </w:tc>
        <w:tc>
          <w:tcPr>
            <w:tcW w:w="2156" w:type="dxa"/>
          </w:tcPr>
          <w:p w14:paraId="37E34FF0" w14:textId="77777777" w:rsidR="00B819FF" w:rsidRPr="00305DB7" w:rsidRDefault="00B819FF" w:rsidP="006E0991">
            <w:pPr>
              <w:spacing w:after="160"/>
              <w:jc w:val="both"/>
              <w:rPr>
                <w:rFonts w:ascii="Times New Roman" w:hAnsi="Times New Roman" w:cs="Times New Roman"/>
              </w:rPr>
            </w:pPr>
            <w:r w:rsidRPr="00305DB7">
              <w:rPr>
                <w:rFonts w:ascii="Times New Roman" w:hAnsi="Times New Roman" w:cs="Times New Roman"/>
                <w:cs/>
                <w:lang w:bidi="bn-IN"/>
              </w:rPr>
              <w:t>Nitrogen</w:t>
            </w:r>
            <w:r w:rsidR="009A72ED" w:rsidRPr="00305DB7">
              <w:rPr>
                <w:rFonts w:ascii="Times New Roman" w:hAnsi="Times New Roman" w:cs="Times New Roman"/>
                <w:cs/>
                <w:lang w:bidi="bn-IN"/>
              </w:rPr>
              <w:t xml:space="preserve"> </w:t>
            </w:r>
            <w:r w:rsidR="009A72ED" w:rsidRPr="00305DB7">
              <w:rPr>
                <w:rFonts w:ascii="Times New Roman" w:hAnsi="Times New Roman" w:cs="Times New Roman"/>
              </w:rPr>
              <w:t xml:space="preserve">20 </w:t>
            </w:r>
          </w:p>
          <w:p w14:paraId="1E707124" w14:textId="53E90EBE" w:rsidR="009A72ED" w:rsidRPr="00305DB7" w:rsidRDefault="00B819FF" w:rsidP="006E0991">
            <w:pPr>
              <w:spacing w:after="160"/>
              <w:jc w:val="both"/>
              <w:rPr>
                <w:rFonts w:ascii="Times New Roman" w:hAnsi="Times New Roman" w:cs="Times New Roman"/>
                <w:lang w:val="en-US"/>
              </w:rPr>
            </w:pPr>
            <w:r w:rsidRPr="00305DB7">
              <w:rPr>
                <w:rFonts w:ascii="Times New Roman" w:hAnsi="Times New Roman" w:cs="Times New Roman"/>
                <w:sz w:val="24"/>
                <w:szCs w:val="24"/>
              </w:rPr>
              <w:t>Phosphorus</w:t>
            </w:r>
            <w:r w:rsidR="009A72ED" w:rsidRPr="00305DB7">
              <w:rPr>
                <w:rFonts w:ascii="Times New Roman" w:hAnsi="Times New Roman" w:cs="Times New Roman"/>
              </w:rPr>
              <w:t xml:space="preserve"> 50</w:t>
            </w:r>
          </w:p>
        </w:tc>
      </w:tr>
      <w:tr w:rsidR="009A72ED" w:rsidRPr="00305DB7" w14:paraId="571F719A" w14:textId="77777777" w:rsidTr="006E0991">
        <w:trPr>
          <w:trHeight w:val="578"/>
        </w:trPr>
        <w:tc>
          <w:tcPr>
            <w:tcW w:w="785" w:type="dxa"/>
            <w:vMerge/>
          </w:tcPr>
          <w:p w14:paraId="5CD75DC5" w14:textId="77777777" w:rsidR="009A72ED" w:rsidRPr="00305DB7" w:rsidRDefault="009A72ED" w:rsidP="006E0991">
            <w:pPr>
              <w:pStyle w:val="ListParagraph"/>
              <w:ind w:left="0"/>
              <w:jc w:val="both"/>
              <w:rPr>
                <w:rFonts w:ascii="Times New Roman" w:hAnsi="Times New Roman" w:cs="Times New Roman"/>
              </w:rPr>
            </w:pPr>
          </w:p>
        </w:tc>
        <w:tc>
          <w:tcPr>
            <w:tcW w:w="1652" w:type="dxa"/>
            <w:vMerge/>
          </w:tcPr>
          <w:p w14:paraId="4D3529C1" w14:textId="77777777" w:rsidR="009A72ED" w:rsidRPr="00305DB7" w:rsidRDefault="009A72ED" w:rsidP="006E0991">
            <w:pPr>
              <w:pStyle w:val="ListParagraph"/>
              <w:ind w:left="0"/>
              <w:jc w:val="both"/>
              <w:rPr>
                <w:rFonts w:ascii="Times New Roman" w:eastAsia="Times New Roman" w:hAnsi="Times New Roman" w:cs="Vrinda"/>
                <w:color w:val="000000"/>
                <w:cs/>
                <w:lang w:eastAsia="en-IN" w:bidi="bn-IN"/>
              </w:rPr>
            </w:pPr>
          </w:p>
        </w:tc>
        <w:tc>
          <w:tcPr>
            <w:tcW w:w="1384" w:type="dxa"/>
            <w:vMerge/>
          </w:tcPr>
          <w:p w14:paraId="0B8FAD21" w14:textId="77777777" w:rsidR="009A72ED" w:rsidRPr="00305DB7" w:rsidRDefault="009A72ED" w:rsidP="006E0991">
            <w:pPr>
              <w:pStyle w:val="ListParagraph"/>
              <w:ind w:left="0"/>
              <w:jc w:val="both"/>
              <w:rPr>
                <w:rFonts w:ascii="Times New Roman" w:hAnsi="Times New Roman" w:cs="Times New Roman"/>
              </w:rPr>
            </w:pPr>
          </w:p>
        </w:tc>
        <w:tc>
          <w:tcPr>
            <w:tcW w:w="1572" w:type="dxa"/>
          </w:tcPr>
          <w:p w14:paraId="21F18090" w14:textId="77777777" w:rsidR="009A72ED" w:rsidRPr="00305DB7" w:rsidRDefault="009A72ED" w:rsidP="006E0991">
            <w:pPr>
              <w:pStyle w:val="ListParagraph"/>
              <w:ind w:left="0"/>
              <w:jc w:val="both"/>
              <w:rPr>
                <w:rFonts w:ascii="Times New Roman" w:eastAsia="Times New Roman" w:hAnsi="Times New Roman" w:cs="Vrinda"/>
                <w:color w:val="000000"/>
                <w:cs/>
                <w:lang w:eastAsia="en-IN" w:bidi="bn-IN"/>
              </w:rPr>
            </w:pPr>
            <w:r w:rsidRPr="00305DB7">
              <w:rPr>
                <w:rFonts w:ascii="Times New Roman" w:eastAsia="Times New Roman" w:hAnsi="Times New Roman" w:cs="Times New Roman"/>
                <w:color w:val="000000"/>
                <w:lang w:eastAsia="en-IN" w:bidi="bn-IN"/>
              </w:rPr>
              <w:t>MOP</w:t>
            </w:r>
          </w:p>
        </w:tc>
        <w:tc>
          <w:tcPr>
            <w:tcW w:w="2118" w:type="dxa"/>
          </w:tcPr>
          <w:p w14:paraId="48DDE948" w14:textId="77777777" w:rsidR="009A72ED" w:rsidRPr="00305DB7" w:rsidRDefault="009A72ED" w:rsidP="006E0991">
            <w:pPr>
              <w:pStyle w:val="ListParagraph"/>
              <w:ind w:left="0"/>
              <w:jc w:val="both"/>
              <w:rPr>
                <w:rFonts w:ascii="Times New Roman" w:hAnsi="Times New Roman" w:cs="Times New Roman"/>
              </w:rPr>
            </w:pPr>
            <w:r w:rsidRPr="00305DB7">
              <w:rPr>
                <w:rFonts w:ascii="Times New Roman" w:hAnsi="Times New Roman" w:cs="Times New Roman"/>
              </w:rPr>
              <w:t>125</w:t>
            </w:r>
          </w:p>
        </w:tc>
        <w:tc>
          <w:tcPr>
            <w:tcW w:w="2156" w:type="dxa"/>
          </w:tcPr>
          <w:p w14:paraId="044B4840" w14:textId="58D3DCEB" w:rsidR="009A72ED" w:rsidRPr="00305DB7" w:rsidRDefault="00B819FF" w:rsidP="006E0991">
            <w:pPr>
              <w:pStyle w:val="ListParagraph"/>
              <w:ind w:left="0"/>
              <w:jc w:val="both"/>
              <w:rPr>
                <w:rFonts w:ascii="Times New Roman" w:hAnsi="Times New Roman" w:cs="Times New Roman"/>
              </w:rPr>
            </w:pPr>
            <w:r w:rsidRPr="00305DB7">
              <w:rPr>
                <w:rFonts w:ascii="Times New Roman" w:hAnsi="Times New Roman" w:cs="Times New Roman"/>
              </w:rPr>
              <w:t xml:space="preserve">Potassium </w:t>
            </w:r>
            <w:r w:rsidR="009A72ED" w:rsidRPr="00305DB7">
              <w:rPr>
                <w:rFonts w:ascii="Times New Roman" w:hAnsi="Times New Roman" w:cs="Times New Roman"/>
              </w:rPr>
              <w:t>75</w:t>
            </w:r>
          </w:p>
        </w:tc>
      </w:tr>
      <w:tr w:rsidR="009A72ED" w:rsidRPr="00305DB7" w14:paraId="4DA3EA3F" w14:textId="77777777" w:rsidTr="006E0991">
        <w:trPr>
          <w:trHeight w:val="498"/>
        </w:trPr>
        <w:tc>
          <w:tcPr>
            <w:tcW w:w="785" w:type="dxa"/>
          </w:tcPr>
          <w:p w14:paraId="6C55FD2E" w14:textId="77777777" w:rsidR="009A72ED" w:rsidRPr="00305DB7" w:rsidRDefault="009A72ED" w:rsidP="006E0991">
            <w:pPr>
              <w:pStyle w:val="ListParagraph"/>
              <w:ind w:left="0"/>
              <w:jc w:val="both"/>
              <w:rPr>
                <w:rFonts w:ascii="Times New Roman" w:hAnsi="Times New Roman" w:cs="Times New Roman"/>
              </w:rPr>
            </w:pPr>
            <w:r w:rsidRPr="00305DB7">
              <w:rPr>
                <w:rFonts w:ascii="Times New Roman" w:hAnsi="Times New Roman" w:cs="Times New Roman"/>
              </w:rPr>
              <w:t>2</w:t>
            </w:r>
          </w:p>
        </w:tc>
        <w:tc>
          <w:tcPr>
            <w:tcW w:w="1652" w:type="dxa"/>
          </w:tcPr>
          <w:p w14:paraId="39DEBE8E" w14:textId="5A93DE17" w:rsidR="009A72ED" w:rsidRPr="00305DB7" w:rsidRDefault="00B819FF" w:rsidP="006E0991">
            <w:pPr>
              <w:pStyle w:val="ListParagraph"/>
              <w:ind w:left="0"/>
              <w:jc w:val="both"/>
              <w:rPr>
                <w:rFonts w:ascii="Times New Roman" w:hAnsi="Times New Roman" w:cs="Times New Roman"/>
              </w:rPr>
            </w:pPr>
            <w:r w:rsidRPr="00305DB7">
              <w:rPr>
                <w:rFonts w:ascii="Times New Roman" w:hAnsi="Times New Roman" w:cs="Times New Roman"/>
              </w:rPr>
              <w:t>Branching stage</w:t>
            </w:r>
          </w:p>
        </w:tc>
        <w:tc>
          <w:tcPr>
            <w:tcW w:w="1384" w:type="dxa"/>
          </w:tcPr>
          <w:p w14:paraId="31411658" w14:textId="77777777" w:rsidR="009A72ED" w:rsidRPr="00305DB7" w:rsidRDefault="009A72ED" w:rsidP="006E0991">
            <w:pPr>
              <w:pStyle w:val="ListParagraph"/>
              <w:ind w:left="0"/>
              <w:jc w:val="both"/>
              <w:rPr>
                <w:rFonts w:ascii="Times New Roman" w:hAnsi="Times New Roman" w:cs="Times New Roman"/>
              </w:rPr>
            </w:pPr>
            <w:r w:rsidRPr="00305DB7">
              <w:rPr>
                <w:rFonts w:ascii="Times New Roman" w:hAnsi="Times New Roman" w:cs="Times New Roman"/>
              </w:rPr>
              <w:t>20-30</w:t>
            </w:r>
          </w:p>
        </w:tc>
        <w:tc>
          <w:tcPr>
            <w:tcW w:w="1572" w:type="dxa"/>
          </w:tcPr>
          <w:p w14:paraId="70B4AB62" w14:textId="236E6AC9" w:rsidR="009A72ED" w:rsidRPr="00305DB7" w:rsidRDefault="00B819FF" w:rsidP="006E0991">
            <w:pPr>
              <w:pStyle w:val="ListParagraph"/>
              <w:ind w:left="0"/>
              <w:jc w:val="both"/>
              <w:rPr>
                <w:rFonts w:ascii="Times New Roman" w:hAnsi="Times New Roman" w:cs="Times New Roman"/>
              </w:rPr>
            </w:pPr>
            <w:r w:rsidRPr="00305DB7">
              <w:rPr>
                <w:rFonts w:ascii="Times New Roman" w:eastAsia="Times New Roman" w:hAnsi="Times New Roman" w:cs="Times New Roman"/>
                <w:color w:val="000000"/>
                <w:sz w:val="24"/>
                <w:szCs w:val="24"/>
                <w:cs/>
                <w:lang w:eastAsia="en-IN" w:bidi="bn-IN"/>
              </w:rPr>
              <w:t>Urea</w:t>
            </w:r>
            <w:r w:rsidRPr="00305DB7">
              <w:rPr>
                <w:rFonts w:ascii="Times New Roman" w:hAnsi="Times New Roman" w:cs="Times New Roman"/>
              </w:rPr>
              <w:t xml:space="preserve"> </w:t>
            </w:r>
          </w:p>
        </w:tc>
        <w:tc>
          <w:tcPr>
            <w:tcW w:w="2118" w:type="dxa"/>
          </w:tcPr>
          <w:p w14:paraId="5E1FBA7F" w14:textId="77777777" w:rsidR="009A72ED" w:rsidRPr="00305DB7" w:rsidRDefault="009A72ED" w:rsidP="006E0991">
            <w:pPr>
              <w:pStyle w:val="ListParagraph"/>
              <w:ind w:left="0"/>
              <w:jc w:val="both"/>
              <w:rPr>
                <w:rFonts w:ascii="Times New Roman" w:hAnsi="Times New Roman" w:cs="Times New Roman"/>
              </w:rPr>
            </w:pPr>
            <w:r w:rsidRPr="00305DB7">
              <w:rPr>
                <w:rFonts w:ascii="Times New Roman" w:hAnsi="Times New Roman" w:cs="Times New Roman"/>
              </w:rPr>
              <w:t>55</w:t>
            </w:r>
          </w:p>
        </w:tc>
        <w:tc>
          <w:tcPr>
            <w:tcW w:w="2156" w:type="dxa"/>
          </w:tcPr>
          <w:p w14:paraId="0242898F" w14:textId="7518494A" w:rsidR="009A72ED" w:rsidRPr="00305DB7" w:rsidRDefault="00B819FF" w:rsidP="006E0991">
            <w:pPr>
              <w:pStyle w:val="ListParagraph"/>
              <w:ind w:left="0"/>
              <w:jc w:val="both"/>
              <w:rPr>
                <w:rFonts w:ascii="Times New Roman" w:hAnsi="Times New Roman" w:cs="Times New Roman"/>
              </w:rPr>
            </w:pPr>
            <w:r w:rsidRPr="00305DB7">
              <w:rPr>
                <w:rFonts w:ascii="Times New Roman" w:hAnsi="Times New Roman" w:cs="Times New Roman"/>
                <w:cs/>
                <w:lang w:bidi="bn-IN"/>
              </w:rPr>
              <w:t>Nitrogen</w:t>
            </w:r>
            <w:r w:rsidR="009A72ED" w:rsidRPr="00305DB7">
              <w:rPr>
                <w:rFonts w:ascii="Times New Roman" w:hAnsi="Times New Roman" w:cs="Times New Roman"/>
              </w:rPr>
              <w:t xml:space="preserve"> 25</w:t>
            </w:r>
          </w:p>
        </w:tc>
      </w:tr>
      <w:tr w:rsidR="009A72ED" w:rsidRPr="00305DB7" w14:paraId="4FD3DE3B" w14:textId="77777777" w:rsidTr="006E0991">
        <w:trPr>
          <w:trHeight w:val="365"/>
        </w:trPr>
        <w:tc>
          <w:tcPr>
            <w:tcW w:w="785" w:type="dxa"/>
            <w:tcBorders>
              <w:bottom w:val="single" w:sz="4" w:space="0" w:color="auto"/>
            </w:tcBorders>
          </w:tcPr>
          <w:p w14:paraId="245E4EAE" w14:textId="77777777" w:rsidR="009A72ED" w:rsidRPr="00305DB7" w:rsidRDefault="009A72ED" w:rsidP="006E0991">
            <w:pPr>
              <w:pStyle w:val="ListParagraph"/>
              <w:ind w:left="0"/>
              <w:jc w:val="both"/>
              <w:rPr>
                <w:rFonts w:ascii="Times New Roman" w:hAnsi="Times New Roman" w:cs="Times New Roman"/>
              </w:rPr>
            </w:pPr>
            <w:r w:rsidRPr="00305DB7">
              <w:rPr>
                <w:rFonts w:ascii="Times New Roman" w:hAnsi="Times New Roman" w:cs="Times New Roman"/>
              </w:rPr>
              <w:t>3</w:t>
            </w:r>
          </w:p>
        </w:tc>
        <w:tc>
          <w:tcPr>
            <w:tcW w:w="1652" w:type="dxa"/>
            <w:tcBorders>
              <w:bottom w:val="single" w:sz="4" w:space="0" w:color="auto"/>
            </w:tcBorders>
          </w:tcPr>
          <w:p w14:paraId="50FD20E2" w14:textId="475CB796" w:rsidR="009A72ED" w:rsidRPr="00305DB7" w:rsidRDefault="00834149" w:rsidP="006E0991">
            <w:pPr>
              <w:pStyle w:val="ListParagraph"/>
              <w:ind w:left="0"/>
              <w:jc w:val="both"/>
              <w:rPr>
                <w:rFonts w:ascii="Times New Roman" w:hAnsi="Times New Roman" w:cs="Times New Roman"/>
                <w:rtl/>
              </w:rPr>
            </w:pPr>
            <w:r w:rsidRPr="00305DB7">
              <w:rPr>
                <w:rFonts w:ascii="Times New Roman" w:hAnsi="Times New Roman" w:cs="Times New Roman"/>
                <w:rtl/>
              </w:rPr>
              <w:t xml:space="preserve">After 1st harvesting </w:t>
            </w:r>
          </w:p>
        </w:tc>
        <w:tc>
          <w:tcPr>
            <w:tcW w:w="1384" w:type="dxa"/>
            <w:tcBorders>
              <w:bottom w:val="single" w:sz="4" w:space="0" w:color="auto"/>
            </w:tcBorders>
          </w:tcPr>
          <w:p w14:paraId="19E3565F" w14:textId="77777777" w:rsidR="009A72ED" w:rsidRPr="00305DB7" w:rsidRDefault="009A72ED" w:rsidP="006E0991">
            <w:pPr>
              <w:pStyle w:val="ListParagraph"/>
              <w:ind w:left="0"/>
              <w:jc w:val="both"/>
              <w:rPr>
                <w:rFonts w:ascii="Times New Roman" w:hAnsi="Times New Roman" w:cs="Times New Roman"/>
              </w:rPr>
            </w:pPr>
            <w:r w:rsidRPr="00305DB7">
              <w:rPr>
                <w:rFonts w:ascii="Times New Roman" w:hAnsi="Times New Roman" w:cs="Times New Roman"/>
              </w:rPr>
              <w:t>45-60</w:t>
            </w:r>
          </w:p>
        </w:tc>
        <w:tc>
          <w:tcPr>
            <w:tcW w:w="1572" w:type="dxa"/>
          </w:tcPr>
          <w:p w14:paraId="4749D664" w14:textId="42292E29" w:rsidR="009A72ED" w:rsidRPr="00305DB7" w:rsidRDefault="00B819FF" w:rsidP="006E0991">
            <w:pPr>
              <w:pStyle w:val="ListParagraph"/>
              <w:ind w:left="0"/>
              <w:jc w:val="both"/>
              <w:rPr>
                <w:rFonts w:ascii="Times New Roman" w:hAnsi="Times New Roman" w:cs="Times New Roman"/>
              </w:rPr>
            </w:pPr>
            <w:r w:rsidRPr="00305DB7">
              <w:rPr>
                <w:rFonts w:ascii="Times New Roman" w:eastAsia="Times New Roman" w:hAnsi="Times New Roman" w:cs="Times New Roman"/>
                <w:color w:val="000000"/>
                <w:sz w:val="24"/>
                <w:szCs w:val="24"/>
                <w:cs/>
                <w:lang w:eastAsia="en-IN" w:bidi="bn-IN"/>
              </w:rPr>
              <w:t>Urea</w:t>
            </w:r>
            <w:r w:rsidRPr="00305DB7">
              <w:rPr>
                <w:rFonts w:ascii="Times New Roman" w:hAnsi="Times New Roman" w:cs="Times New Roman"/>
              </w:rPr>
              <w:t xml:space="preserve"> </w:t>
            </w:r>
          </w:p>
        </w:tc>
        <w:tc>
          <w:tcPr>
            <w:tcW w:w="2118" w:type="dxa"/>
          </w:tcPr>
          <w:p w14:paraId="76B2A70C" w14:textId="77777777" w:rsidR="009A72ED" w:rsidRPr="00305DB7" w:rsidRDefault="009A72ED" w:rsidP="006E0991">
            <w:pPr>
              <w:pStyle w:val="ListParagraph"/>
              <w:ind w:left="0"/>
              <w:jc w:val="both"/>
              <w:rPr>
                <w:rFonts w:ascii="Times New Roman" w:hAnsi="Times New Roman" w:cs="Times New Roman"/>
              </w:rPr>
            </w:pPr>
            <w:r w:rsidRPr="00305DB7">
              <w:rPr>
                <w:rFonts w:ascii="Times New Roman" w:hAnsi="Times New Roman" w:cs="Times New Roman"/>
              </w:rPr>
              <w:t>55</w:t>
            </w:r>
          </w:p>
        </w:tc>
        <w:tc>
          <w:tcPr>
            <w:tcW w:w="2156" w:type="dxa"/>
          </w:tcPr>
          <w:p w14:paraId="3EBF66B4" w14:textId="011BC72D" w:rsidR="009A72ED" w:rsidRPr="00305DB7" w:rsidRDefault="00B819FF" w:rsidP="006E0991">
            <w:pPr>
              <w:pStyle w:val="ListParagraph"/>
              <w:ind w:left="0"/>
              <w:jc w:val="both"/>
              <w:rPr>
                <w:rFonts w:ascii="Times New Roman" w:hAnsi="Times New Roman" w:cs="Times New Roman"/>
              </w:rPr>
            </w:pPr>
            <w:r w:rsidRPr="00305DB7">
              <w:rPr>
                <w:rFonts w:ascii="Times New Roman" w:hAnsi="Times New Roman" w:cs="Times New Roman"/>
                <w:cs/>
                <w:lang w:bidi="bn-IN"/>
              </w:rPr>
              <w:t xml:space="preserve">Nitrogen </w:t>
            </w:r>
            <w:r w:rsidR="009A72ED" w:rsidRPr="00305DB7">
              <w:rPr>
                <w:rFonts w:ascii="Times New Roman" w:hAnsi="Times New Roman" w:cs="Times New Roman"/>
              </w:rPr>
              <w:t>25</w:t>
            </w:r>
          </w:p>
        </w:tc>
      </w:tr>
      <w:tr w:rsidR="009A72ED" w:rsidRPr="00305DB7" w14:paraId="1EDFD753" w14:textId="77777777" w:rsidTr="006E0991">
        <w:trPr>
          <w:trHeight w:val="365"/>
        </w:trPr>
        <w:tc>
          <w:tcPr>
            <w:tcW w:w="785" w:type="dxa"/>
            <w:tcBorders>
              <w:right w:val="nil"/>
            </w:tcBorders>
          </w:tcPr>
          <w:p w14:paraId="0E016B48" w14:textId="77777777" w:rsidR="009A72ED" w:rsidRPr="00305DB7" w:rsidRDefault="009A72ED" w:rsidP="006E0991">
            <w:pPr>
              <w:rPr>
                <w:rFonts w:ascii="Times New Roman" w:hAnsi="Times New Roman" w:cs="Times New Roman"/>
              </w:rPr>
            </w:pPr>
          </w:p>
        </w:tc>
        <w:tc>
          <w:tcPr>
            <w:tcW w:w="1652" w:type="dxa"/>
            <w:tcBorders>
              <w:left w:val="nil"/>
              <w:right w:val="nil"/>
            </w:tcBorders>
            <w:shd w:val="clear" w:color="auto" w:fill="auto"/>
          </w:tcPr>
          <w:p w14:paraId="677D6792" w14:textId="67895580" w:rsidR="009A72ED" w:rsidRPr="00305DB7" w:rsidRDefault="00932B7A" w:rsidP="006E0991">
            <w:pPr>
              <w:rPr>
                <w:rFonts w:ascii="Times New Roman" w:hAnsi="Times New Roman" w:cs="Times New Roman"/>
              </w:rPr>
            </w:pPr>
            <w:r w:rsidRPr="00305DB7">
              <w:rPr>
                <w:rFonts w:ascii="Times New Roman" w:hAnsi="Times New Roman" w:cs="Times New Roman"/>
              </w:rPr>
              <w:t>Total</w:t>
            </w:r>
          </w:p>
        </w:tc>
        <w:tc>
          <w:tcPr>
            <w:tcW w:w="1384" w:type="dxa"/>
            <w:tcBorders>
              <w:left w:val="nil"/>
            </w:tcBorders>
            <w:shd w:val="clear" w:color="auto" w:fill="auto"/>
          </w:tcPr>
          <w:p w14:paraId="50FB31A4" w14:textId="77777777" w:rsidR="009A72ED" w:rsidRPr="00305DB7" w:rsidRDefault="009A72ED" w:rsidP="006E0991">
            <w:pPr>
              <w:rPr>
                <w:rFonts w:ascii="Times New Roman" w:hAnsi="Times New Roman" w:cs="Times New Roman"/>
              </w:rPr>
            </w:pPr>
          </w:p>
        </w:tc>
        <w:tc>
          <w:tcPr>
            <w:tcW w:w="5846" w:type="dxa"/>
            <w:gridSpan w:val="3"/>
            <w:shd w:val="clear" w:color="auto" w:fill="auto"/>
          </w:tcPr>
          <w:p w14:paraId="4FAC461B" w14:textId="3B0FFFC1" w:rsidR="009A72ED" w:rsidRPr="00305DB7" w:rsidRDefault="00932B7A" w:rsidP="006E0991">
            <w:pPr>
              <w:rPr>
                <w:rFonts w:ascii="Times New Roman" w:hAnsi="Times New Roman" w:cs="Times New Roman"/>
              </w:rPr>
            </w:pPr>
            <w:r w:rsidRPr="00305DB7">
              <w:rPr>
                <w:rFonts w:ascii="Times New Roman" w:hAnsi="Times New Roman" w:cs="Times New Roman"/>
                <w:rtl/>
              </w:rPr>
              <w:t>Nitrogen</w:t>
            </w:r>
            <w:r w:rsidR="009A72ED" w:rsidRPr="00305DB7">
              <w:rPr>
                <w:rFonts w:ascii="Times New Roman" w:hAnsi="Times New Roman" w:cs="Times New Roman"/>
              </w:rPr>
              <w:t xml:space="preserve"> 100 kg/ha</w:t>
            </w:r>
          </w:p>
          <w:p w14:paraId="1F0A585F" w14:textId="6D69CCAB" w:rsidR="009A72ED" w:rsidRPr="00305DB7" w:rsidRDefault="00932B7A" w:rsidP="006E0991">
            <w:pPr>
              <w:rPr>
                <w:rFonts w:ascii="Times New Roman" w:hAnsi="Times New Roman" w:cs="Times New Roman"/>
              </w:rPr>
            </w:pPr>
            <w:r w:rsidRPr="00305DB7">
              <w:rPr>
                <w:rFonts w:ascii="Times New Roman" w:hAnsi="Times New Roman" w:cs="Times New Roman"/>
              </w:rPr>
              <w:t>Phosphorus</w:t>
            </w:r>
            <w:r w:rsidR="009A72ED" w:rsidRPr="00305DB7">
              <w:rPr>
                <w:rFonts w:ascii="Times New Roman" w:hAnsi="Times New Roman" w:cs="Times New Roman"/>
              </w:rPr>
              <w:t xml:space="preserve"> 50 kg/ha</w:t>
            </w:r>
          </w:p>
          <w:p w14:paraId="6AECF0D4" w14:textId="64CF6911" w:rsidR="009A72ED" w:rsidRPr="00305DB7" w:rsidRDefault="00932B7A" w:rsidP="006E0991">
            <w:pPr>
              <w:rPr>
                <w:rFonts w:ascii="Times New Roman" w:hAnsi="Times New Roman" w:cs="Times New Roman"/>
              </w:rPr>
            </w:pPr>
            <w:r w:rsidRPr="00305DB7">
              <w:rPr>
                <w:rFonts w:ascii="Times New Roman" w:hAnsi="Times New Roman" w:cs="Times New Roman"/>
              </w:rPr>
              <w:t>Potassium</w:t>
            </w:r>
            <w:r w:rsidR="009A72ED" w:rsidRPr="00305DB7">
              <w:rPr>
                <w:rFonts w:ascii="Times New Roman" w:hAnsi="Times New Roman" w:cs="Times New Roman"/>
              </w:rPr>
              <w:t xml:space="preserve"> 75 kg/ha</w:t>
            </w:r>
          </w:p>
        </w:tc>
      </w:tr>
    </w:tbl>
    <w:p w14:paraId="54178359" w14:textId="77777777" w:rsidR="009A72ED" w:rsidRDefault="009A72ED" w:rsidP="00952F0F">
      <w:pPr>
        <w:pStyle w:val="ListParagraph"/>
        <w:ind w:left="2160"/>
        <w:jc w:val="both"/>
        <w:rPr>
          <w:rFonts w:ascii="Times New Roman" w:hAnsi="Times New Roman" w:cs="Times New Roman"/>
          <w:sz w:val="24"/>
          <w:szCs w:val="24"/>
          <w:lang w:val="en-US"/>
        </w:rPr>
      </w:pPr>
    </w:p>
    <w:p w14:paraId="10E0390C" w14:textId="77777777" w:rsidR="00952F0F" w:rsidRDefault="00952F0F" w:rsidP="00952F0F">
      <w:pPr>
        <w:pStyle w:val="ListParagraph"/>
        <w:ind w:left="2160"/>
        <w:rPr>
          <w:rFonts w:ascii="Times New Roman" w:hAnsi="Times New Roman" w:cs="Times New Roman"/>
          <w:sz w:val="24"/>
          <w:szCs w:val="24"/>
        </w:rPr>
      </w:pPr>
    </w:p>
    <w:p w14:paraId="04F9465F" w14:textId="77777777" w:rsidR="00D638C7" w:rsidRDefault="00952F0F" w:rsidP="00D638C7">
      <w:pPr>
        <w:pStyle w:val="ListParagraph"/>
        <w:ind w:left="567"/>
        <w:jc w:val="both"/>
        <w:rPr>
          <w:rFonts w:ascii="Times New Roman" w:hAnsi="Times New Roman" w:cs="Times New Roman"/>
          <w:sz w:val="24"/>
          <w:szCs w:val="24"/>
        </w:rPr>
      </w:pPr>
      <w:r w:rsidRPr="00952F0F">
        <w:rPr>
          <w:rFonts w:ascii="Times New Roman" w:hAnsi="Times New Roman" w:cs="Times New Roman"/>
          <w:sz w:val="24"/>
          <w:szCs w:val="24"/>
        </w:rPr>
        <w:t>Apply a dose of 150:75:75 kg NPK/ha throughout the cropping period through split application for F1 hybrid. In respect of phosphorous, 75% has to be applied as a basal dose.</w:t>
      </w:r>
    </w:p>
    <w:p w14:paraId="6A0D6926" w14:textId="77777777" w:rsidR="00917FA7" w:rsidRDefault="00917FA7" w:rsidP="00D638C7">
      <w:pPr>
        <w:pStyle w:val="ListParagraph"/>
        <w:ind w:left="567"/>
        <w:jc w:val="both"/>
        <w:rPr>
          <w:rFonts w:ascii="Times New Roman" w:hAnsi="Times New Roman" w:cs="Times New Roman"/>
          <w:sz w:val="24"/>
          <w:szCs w:val="24"/>
        </w:rPr>
      </w:pPr>
    </w:p>
    <w:p w14:paraId="1F87D151" w14:textId="77777777" w:rsidR="00917FA7" w:rsidRDefault="00917FA7" w:rsidP="000E0A50">
      <w:pPr>
        <w:pStyle w:val="ListParagraph"/>
        <w:numPr>
          <w:ilvl w:val="0"/>
          <w:numId w:val="72"/>
        </w:numPr>
        <w:jc w:val="both"/>
        <w:rPr>
          <w:rFonts w:ascii="Times New Roman" w:hAnsi="Times New Roman" w:cs="Times New Roman"/>
          <w:sz w:val="24"/>
          <w:szCs w:val="24"/>
        </w:rPr>
      </w:pPr>
      <w:r w:rsidRPr="00917FA7">
        <w:rPr>
          <w:rFonts w:ascii="Times New Roman" w:hAnsi="Times New Roman" w:cs="Times New Roman"/>
          <w:i/>
          <w:sz w:val="24"/>
          <w:szCs w:val="24"/>
          <w:lang w:val="en-US"/>
        </w:rPr>
        <w:t>Irrigation schedule</w:t>
      </w:r>
      <w:r w:rsidRPr="00D638C7">
        <w:rPr>
          <w:rFonts w:ascii="Times New Roman" w:hAnsi="Times New Roman" w:cs="Times New Roman"/>
          <w:sz w:val="24"/>
          <w:szCs w:val="24"/>
          <w:lang w:val="en-US"/>
        </w:rPr>
        <w:t xml:space="preserve">: </w:t>
      </w:r>
      <w:r w:rsidRPr="00917FA7">
        <w:rPr>
          <w:rFonts w:ascii="Times New Roman" w:hAnsi="Times New Roman" w:cs="Times New Roman"/>
          <w:sz w:val="24"/>
          <w:szCs w:val="24"/>
        </w:rPr>
        <w:t xml:space="preserve">Install inline drip laterals with 30 cm emitter spacing and a discharge rate of 2 </w:t>
      </w:r>
      <w:proofErr w:type="spellStart"/>
      <w:r w:rsidRPr="00917FA7">
        <w:rPr>
          <w:rFonts w:ascii="Times New Roman" w:hAnsi="Times New Roman" w:cs="Times New Roman"/>
          <w:sz w:val="24"/>
          <w:szCs w:val="24"/>
        </w:rPr>
        <w:t>liters</w:t>
      </w:r>
      <w:proofErr w:type="spellEnd"/>
      <w:r w:rsidRPr="00917FA7">
        <w:rPr>
          <w:rFonts w:ascii="Times New Roman" w:hAnsi="Times New Roman" w:cs="Times New Roman"/>
          <w:sz w:val="24"/>
          <w:szCs w:val="24"/>
        </w:rPr>
        <w:t xml:space="preserve"> per hour over the beds.</w:t>
      </w:r>
      <w:r w:rsidRPr="00917FA7">
        <w:t xml:space="preserve"> </w:t>
      </w:r>
      <w:r w:rsidRPr="00917FA7">
        <w:rPr>
          <w:rFonts w:ascii="Times New Roman" w:hAnsi="Times New Roman" w:cs="Times New Roman"/>
          <w:sz w:val="24"/>
          <w:szCs w:val="24"/>
        </w:rPr>
        <w:t>1. Seedling Stage (0-7 days after transplanting):</w:t>
      </w:r>
      <w:r>
        <w:rPr>
          <w:rFonts w:ascii="Times New Roman" w:hAnsi="Times New Roman" w:cs="Times New Roman"/>
          <w:sz w:val="24"/>
          <w:szCs w:val="24"/>
        </w:rPr>
        <w:t xml:space="preserve"> </w:t>
      </w:r>
      <w:r w:rsidRPr="00917FA7">
        <w:rPr>
          <w:rFonts w:ascii="Times New Roman" w:hAnsi="Times New Roman" w:cs="Times New Roman"/>
          <w:sz w:val="24"/>
          <w:szCs w:val="24"/>
        </w:rPr>
        <w:t>Drip irrigation is essential during this stage to establish healthy seedlings.</w:t>
      </w:r>
      <w:r>
        <w:rPr>
          <w:rFonts w:ascii="Times New Roman" w:hAnsi="Times New Roman" w:cs="Times New Roman"/>
          <w:sz w:val="24"/>
          <w:szCs w:val="24"/>
        </w:rPr>
        <w:t xml:space="preserve"> </w:t>
      </w:r>
      <w:r w:rsidRPr="00917FA7">
        <w:rPr>
          <w:rFonts w:ascii="Times New Roman" w:hAnsi="Times New Roman" w:cs="Times New Roman"/>
          <w:sz w:val="24"/>
          <w:szCs w:val="24"/>
        </w:rPr>
        <w:t>Apply water for short durations, preferably once a day.</w:t>
      </w:r>
      <w:r>
        <w:rPr>
          <w:rFonts w:ascii="Times New Roman" w:hAnsi="Times New Roman" w:cs="Times New Roman"/>
          <w:sz w:val="24"/>
          <w:szCs w:val="24"/>
        </w:rPr>
        <w:t xml:space="preserve"> </w:t>
      </w:r>
      <w:r w:rsidRPr="00917FA7">
        <w:rPr>
          <w:rFonts w:ascii="Times New Roman" w:hAnsi="Times New Roman" w:cs="Times New Roman"/>
          <w:sz w:val="24"/>
          <w:szCs w:val="24"/>
        </w:rPr>
        <w:t>Keep the soil consistently moist but not waterlogged.</w:t>
      </w:r>
      <w:r>
        <w:rPr>
          <w:rFonts w:ascii="Times New Roman" w:hAnsi="Times New Roman" w:cs="Times New Roman"/>
          <w:sz w:val="24"/>
          <w:szCs w:val="24"/>
        </w:rPr>
        <w:t xml:space="preserve"> </w:t>
      </w:r>
      <w:r w:rsidRPr="00917FA7">
        <w:rPr>
          <w:rFonts w:ascii="Times New Roman" w:hAnsi="Times New Roman" w:cs="Times New Roman"/>
          <w:sz w:val="24"/>
          <w:szCs w:val="24"/>
        </w:rPr>
        <w:t>Early Growth Stage (7-21 days after transplanting):</w:t>
      </w:r>
      <w:r>
        <w:rPr>
          <w:rFonts w:ascii="Times New Roman" w:hAnsi="Times New Roman" w:cs="Times New Roman"/>
          <w:sz w:val="24"/>
          <w:szCs w:val="24"/>
        </w:rPr>
        <w:t xml:space="preserve"> </w:t>
      </w:r>
      <w:r w:rsidRPr="00917FA7">
        <w:rPr>
          <w:rFonts w:ascii="Times New Roman" w:hAnsi="Times New Roman" w:cs="Times New Roman"/>
          <w:sz w:val="24"/>
          <w:szCs w:val="24"/>
        </w:rPr>
        <w:t>Gradually increase the irrigation frequency to twice a day.</w:t>
      </w:r>
      <w:r>
        <w:rPr>
          <w:rFonts w:ascii="Times New Roman" w:hAnsi="Times New Roman" w:cs="Times New Roman"/>
          <w:sz w:val="24"/>
          <w:szCs w:val="24"/>
        </w:rPr>
        <w:t xml:space="preserve"> </w:t>
      </w:r>
      <w:r w:rsidRPr="00917FA7">
        <w:rPr>
          <w:rFonts w:ascii="Times New Roman" w:hAnsi="Times New Roman" w:cs="Times New Roman"/>
          <w:sz w:val="24"/>
          <w:szCs w:val="24"/>
        </w:rPr>
        <w:t>Monitor the soil moisture to ensure it remains consistently moist.</w:t>
      </w:r>
      <w:r>
        <w:rPr>
          <w:rFonts w:ascii="Times New Roman" w:hAnsi="Times New Roman" w:cs="Times New Roman"/>
          <w:sz w:val="24"/>
          <w:szCs w:val="24"/>
        </w:rPr>
        <w:t xml:space="preserve"> </w:t>
      </w:r>
      <w:r w:rsidRPr="00917FA7">
        <w:rPr>
          <w:rFonts w:ascii="Times New Roman" w:hAnsi="Times New Roman" w:cs="Times New Roman"/>
          <w:sz w:val="24"/>
          <w:szCs w:val="24"/>
        </w:rPr>
        <w:t>Aim for approximately 0.15-0.25 inches (4-7 mm) of water per day.</w:t>
      </w:r>
      <w:r>
        <w:rPr>
          <w:rFonts w:ascii="Times New Roman" w:hAnsi="Times New Roman" w:cs="Times New Roman"/>
          <w:sz w:val="24"/>
          <w:szCs w:val="24"/>
        </w:rPr>
        <w:t xml:space="preserve"> </w:t>
      </w:r>
      <w:r w:rsidRPr="00917FA7">
        <w:rPr>
          <w:rFonts w:ascii="Times New Roman" w:hAnsi="Times New Roman" w:cs="Times New Roman"/>
          <w:sz w:val="24"/>
          <w:szCs w:val="24"/>
        </w:rPr>
        <w:t>Vegetative Growth Stage (21-35 days after transplanting):</w:t>
      </w:r>
      <w:r>
        <w:rPr>
          <w:rFonts w:ascii="Times New Roman" w:hAnsi="Times New Roman" w:cs="Times New Roman"/>
          <w:sz w:val="24"/>
          <w:szCs w:val="24"/>
        </w:rPr>
        <w:t xml:space="preserve"> </w:t>
      </w:r>
      <w:r w:rsidRPr="00917FA7">
        <w:rPr>
          <w:rFonts w:ascii="Times New Roman" w:hAnsi="Times New Roman" w:cs="Times New Roman"/>
          <w:sz w:val="24"/>
          <w:szCs w:val="24"/>
        </w:rPr>
        <w:t>Maintain the frequency of twice a day but consider increasing the duration.</w:t>
      </w:r>
      <w:r>
        <w:rPr>
          <w:rFonts w:ascii="Times New Roman" w:hAnsi="Times New Roman" w:cs="Times New Roman"/>
          <w:sz w:val="24"/>
          <w:szCs w:val="24"/>
        </w:rPr>
        <w:t xml:space="preserve"> </w:t>
      </w:r>
      <w:r w:rsidRPr="00917FA7">
        <w:rPr>
          <w:rFonts w:ascii="Times New Roman" w:hAnsi="Times New Roman" w:cs="Times New Roman"/>
          <w:sz w:val="24"/>
          <w:szCs w:val="24"/>
        </w:rPr>
        <w:t>Adequate moisture is crucial during this stage for vine development and leaf production.</w:t>
      </w:r>
      <w:r>
        <w:rPr>
          <w:rFonts w:ascii="Times New Roman" w:hAnsi="Times New Roman" w:cs="Times New Roman"/>
          <w:sz w:val="24"/>
          <w:szCs w:val="24"/>
        </w:rPr>
        <w:t xml:space="preserve"> </w:t>
      </w:r>
      <w:r w:rsidRPr="00917FA7">
        <w:rPr>
          <w:rFonts w:ascii="Times New Roman" w:hAnsi="Times New Roman" w:cs="Times New Roman"/>
          <w:sz w:val="24"/>
          <w:szCs w:val="24"/>
        </w:rPr>
        <w:t>Monitor soil moisture regularly to prevent stress due to insufficient water.</w:t>
      </w:r>
      <w:r>
        <w:rPr>
          <w:rFonts w:ascii="Times New Roman" w:hAnsi="Times New Roman" w:cs="Times New Roman"/>
          <w:sz w:val="24"/>
          <w:szCs w:val="24"/>
        </w:rPr>
        <w:t xml:space="preserve"> </w:t>
      </w:r>
      <w:r w:rsidRPr="00917FA7">
        <w:rPr>
          <w:rFonts w:ascii="Times New Roman" w:hAnsi="Times New Roman" w:cs="Times New Roman"/>
          <w:sz w:val="24"/>
          <w:szCs w:val="24"/>
        </w:rPr>
        <w:t>Flowering and Fruit Setting Stage (35-55 days after transplanting)</w:t>
      </w:r>
      <w:r>
        <w:rPr>
          <w:rFonts w:ascii="Times New Roman" w:hAnsi="Times New Roman" w:cs="Times New Roman"/>
          <w:sz w:val="24"/>
          <w:szCs w:val="24"/>
        </w:rPr>
        <w:t xml:space="preserve">. </w:t>
      </w:r>
      <w:r w:rsidRPr="00917FA7">
        <w:rPr>
          <w:rFonts w:ascii="Times New Roman" w:hAnsi="Times New Roman" w:cs="Times New Roman"/>
          <w:sz w:val="24"/>
          <w:szCs w:val="24"/>
        </w:rPr>
        <w:t>Increase the duration of irrigation sessions as the pla</w:t>
      </w:r>
      <w:r>
        <w:rPr>
          <w:rFonts w:ascii="Times New Roman" w:hAnsi="Times New Roman" w:cs="Times New Roman"/>
          <w:sz w:val="24"/>
          <w:szCs w:val="24"/>
        </w:rPr>
        <w:t xml:space="preserve">nts grow and require more water. </w:t>
      </w:r>
      <w:r w:rsidRPr="00917FA7">
        <w:rPr>
          <w:rFonts w:ascii="Times New Roman" w:hAnsi="Times New Roman" w:cs="Times New Roman"/>
          <w:sz w:val="24"/>
          <w:szCs w:val="24"/>
        </w:rPr>
        <w:t>Provide consistent moisture to support flower and fruit development.</w:t>
      </w:r>
      <w:r>
        <w:rPr>
          <w:rFonts w:ascii="Times New Roman" w:hAnsi="Times New Roman" w:cs="Times New Roman"/>
          <w:sz w:val="24"/>
          <w:szCs w:val="24"/>
        </w:rPr>
        <w:t xml:space="preserve"> </w:t>
      </w:r>
      <w:r w:rsidRPr="00917FA7">
        <w:rPr>
          <w:rFonts w:ascii="Times New Roman" w:hAnsi="Times New Roman" w:cs="Times New Roman"/>
          <w:sz w:val="24"/>
          <w:szCs w:val="24"/>
        </w:rPr>
        <w:t>Aim for approximately 0.25-0.4 inches (7-10 mm) of water per day during this stage.</w:t>
      </w:r>
      <w:r>
        <w:rPr>
          <w:rFonts w:ascii="Times New Roman" w:hAnsi="Times New Roman" w:cs="Times New Roman"/>
          <w:sz w:val="24"/>
          <w:szCs w:val="24"/>
        </w:rPr>
        <w:t xml:space="preserve"> </w:t>
      </w:r>
      <w:r w:rsidRPr="00917FA7">
        <w:rPr>
          <w:rFonts w:ascii="Times New Roman" w:hAnsi="Times New Roman" w:cs="Times New Roman"/>
          <w:sz w:val="24"/>
          <w:szCs w:val="24"/>
        </w:rPr>
        <w:t>Fruit Development Stage (55 days until harvest):</w:t>
      </w:r>
      <w:r>
        <w:rPr>
          <w:rFonts w:ascii="Times New Roman" w:hAnsi="Times New Roman" w:cs="Times New Roman"/>
          <w:sz w:val="24"/>
          <w:szCs w:val="24"/>
        </w:rPr>
        <w:t xml:space="preserve"> </w:t>
      </w:r>
      <w:r w:rsidRPr="00917FA7">
        <w:rPr>
          <w:rFonts w:ascii="Times New Roman" w:hAnsi="Times New Roman" w:cs="Times New Roman"/>
          <w:sz w:val="24"/>
          <w:szCs w:val="24"/>
        </w:rPr>
        <w:t>Maintain a consistent irrigation schedule to prevent fl</w:t>
      </w:r>
      <w:r>
        <w:rPr>
          <w:rFonts w:ascii="Times New Roman" w:hAnsi="Times New Roman" w:cs="Times New Roman"/>
          <w:sz w:val="24"/>
          <w:szCs w:val="24"/>
        </w:rPr>
        <w:t xml:space="preserve">uctuations in soil moisture. </w:t>
      </w:r>
      <w:r w:rsidRPr="00917FA7">
        <w:rPr>
          <w:rFonts w:ascii="Times New Roman" w:hAnsi="Times New Roman" w:cs="Times New Roman"/>
          <w:sz w:val="24"/>
          <w:szCs w:val="24"/>
        </w:rPr>
        <w:t>Adjust the irrigation duration based on weather conditions and soil moisture levels.</w:t>
      </w:r>
      <w:r>
        <w:rPr>
          <w:rFonts w:ascii="Times New Roman" w:hAnsi="Times New Roman" w:cs="Times New Roman"/>
          <w:sz w:val="24"/>
          <w:szCs w:val="24"/>
        </w:rPr>
        <w:t xml:space="preserve"> </w:t>
      </w:r>
      <w:r w:rsidRPr="00917FA7">
        <w:rPr>
          <w:rFonts w:ascii="Times New Roman" w:hAnsi="Times New Roman" w:cs="Times New Roman"/>
          <w:sz w:val="24"/>
          <w:szCs w:val="24"/>
        </w:rPr>
        <w:t>Aim for approximately 0.3-0.5 inches (8-13 mm) of water per day to support fruit growth.</w:t>
      </w:r>
    </w:p>
    <w:p w14:paraId="3875C33A" w14:textId="77777777" w:rsidR="00917FA7" w:rsidRPr="00917FA7" w:rsidRDefault="00917FA7" w:rsidP="00917FA7">
      <w:pPr>
        <w:pStyle w:val="ListParagraph"/>
        <w:jc w:val="both"/>
        <w:rPr>
          <w:rFonts w:ascii="Times New Roman" w:hAnsi="Times New Roman" w:cs="Times New Roman"/>
          <w:sz w:val="24"/>
          <w:szCs w:val="24"/>
        </w:rPr>
      </w:pPr>
    </w:p>
    <w:p w14:paraId="18CF67C2" w14:textId="01B88FC2" w:rsidR="003839AF" w:rsidRDefault="00917FA7" w:rsidP="000E0A50">
      <w:pPr>
        <w:pStyle w:val="ListParagraph"/>
        <w:numPr>
          <w:ilvl w:val="0"/>
          <w:numId w:val="72"/>
        </w:numPr>
        <w:jc w:val="both"/>
        <w:rPr>
          <w:rFonts w:ascii="Times New Roman" w:hAnsi="Times New Roman" w:cs="Times New Roman"/>
          <w:sz w:val="24"/>
          <w:szCs w:val="24"/>
        </w:rPr>
      </w:pPr>
      <w:r>
        <w:rPr>
          <w:rFonts w:ascii="Times New Roman" w:hAnsi="Times New Roman" w:cs="Times New Roman"/>
          <w:i/>
          <w:sz w:val="24"/>
          <w:szCs w:val="24"/>
          <w:lang w:val="en-US"/>
        </w:rPr>
        <w:t>Weeding</w:t>
      </w:r>
      <w:r w:rsidRPr="00917FA7">
        <w:rPr>
          <w:rFonts w:ascii="Times New Roman" w:hAnsi="Times New Roman" w:cs="Times New Roman"/>
          <w:sz w:val="24"/>
          <w:szCs w:val="24"/>
        </w:rPr>
        <w:t>:</w:t>
      </w:r>
      <w:r w:rsidR="00FD5A1E">
        <w:rPr>
          <w:rFonts w:ascii="Times New Roman" w:hAnsi="Times New Roman" w:cs="Times New Roman"/>
          <w:sz w:val="24"/>
          <w:szCs w:val="24"/>
        </w:rPr>
        <w:t xml:space="preserve"> </w:t>
      </w:r>
      <w:r w:rsidR="00AB7062">
        <w:rPr>
          <w:rFonts w:ascii="Times New Roman" w:hAnsi="Times New Roman" w:cs="Times New Roman"/>
          <w:sz w:val="24"/>
          <w:szCs w:val="24"/>
        </w:rPr>
        <w:t>Generally,</w:t>
      </w:r>
      <w:r w:rsidR="00FD5A1E">
        <w:rPr>
          <w:rFonts w:ascii="Times New Roman" w:hAnsi="Times New Roman" w:cs="Times New Roman"/>
          <w:sz w:val="24"/>
          <w:szCs w:val="24"/>
        </w:rPr>
        <w:t xml:space="preserve"> 3-4 </w:t>
      </w:r>
      <w:proofErr w:type="spellStart"/>
      <w:r w:rsidR="00FD5A1E">
        <w:rPr>
          <w:rFonts w:ascii="Times New Roman" w:hAnsi="Times New Roman" w:cs="Times New Roman"/>
          <w:sz w:val="24"/>
          <w:szCs w:val="24"/>
        </w:rPr>
        <w:t>weedings</w:t>
      </w:r>
      <w:proofErr w:type="spellEnd"/>
      <w:r w:rsidR="00FD5A1E">
        <w:rPr>
          <w:rFonts w:ascii="Times New Roman" w:hAnsi="Times New Roman" w:cs="Times New Roman"/>
          <w:sz w:val="24"/>
          <w:szCs w:val="24"/>
        </w:rPr>
        <w:t xml:space="preserve"> are needed thought the cropping period. Hand weeding is best in the cucumber because the cucumber is a medium shallow-rooted crop. </w:t>
      </w:r>
      <w:r w:rsidRPr="00917FA7">
        <w:rPr>
          <w:rFonts w:ascii="Times New Roman" w:hAnsi="Times New Roman" w:cs="Times New Roman"/>
          <w:sz w:val="24"/>
          <w:szCs w:val="24"/>
        </w:rPr>
        <w:t xml:space="preserve">Weeding is a critical component of cucumber cultivation as it helps to reduce competition for resources and prevents weeds from becoming a host for pests and </w:t>
      </w:r>
      <w:r w:rsidR="00372EEC">
        <w:rPr>
          <w:rFonts w:ascii="Times New Roman" w:hAnsi="Times New Roman" w:cs="Times New Roman"/>
          <w:sz w:val="24"/>
          <w:szCs w:val="24"/>
        </w:rPr>
        <w:t>diseases. G</w:t>
      </w:r>
      <w:r w:rsidRPr="00917FA7">
        <w:rPr>
          <w:rFonts w:ascii="Times New Roman" w:hAnsi="Times New Roman" w:cs="Times New Roman"/>
          <w:sz w:val="24"/>
          <w:szCs w:val="24"/>
        </w:rPr>
        <w:t>eneral</w:t>
      </w:r>
      <w:r w:rsidR="00372EEC">
        <w:rPr>
          <w:rFonts w:ascii="Times New Roman" w:hAnsi="Times New Roman" w:cs="Times New Roman"/>
          <w:sz w:val="24"/>
          <w:szCs w:val="24"/>
        </w:rPr>
        <w:t>ly</w:t>
      </w:r>
      <w:r w:rsidRPr="00917FA7">
        <w:rPr>
          <w:rFonts w:ascii="Times New Roman" w:hAnsi="Times New Roman" w:cs="Times New Roman"/>
          <w:sz w:val="24"/>
          <w:szCs w:val="24"/>
        </w:rPr>
        <w:t xml:space="preserve"> weeding schedule for cucumber farming: </w:t>
      </w:r>
      <w:r w:rsidR="00FD5A1E">
        <w:rPr>
          <w:rFonts w:ascii="Times New Roman" w:hAnsi="Times New Roman" w:cs="Times New Roman"/>
          <w:sz w:val="24"/>
          <w:szCs w:val="24"/>
        </w:rPr>
        <w:t xml:space="preserve">Seedling </w:t>
      </w:r>
      <w:r w:rsidRPr="00917FA7">
        <w:rPr>
          <w:rFonts w:ascii="Times New Roman" w:hAnsi="Times New Roman" w:cs="Times New Roman"/>
          <w:sz w:val="24"/>
          <w:szCs w:val="24"/>
        </w:rPr>
        <w:t xml:space="preserve">Stage (1-2 </w:t>
      </w:r>
      <w:r w:rsidR="00FD5A1E">
        <w:rPr>
          <w:rFonts w:ascii="Times New Roman" w:hAnsi="Times New Roman" w:cs="Times New Roman"/>
          <w:sz w:val="24"/>
          <w:szCs w:val="24"/>
        </w:rPr>
        <w:t>weeks after sowing</w:t>
      </w:r>
      <w:r w:rsidRPr="00917FA7">
        <w:rPr>
          <w:rFonts w:ascii="Times New Roman" w:hAnsi="Times New Roman" w:cs="Times New Roman"/>
          <w:sz w:val="24"/>
          <w:szCs w:val="24"/>
        </w:rPr>
        <w:t xml:space="preserve">), </w:t>
      </w:r>
      <w:r w:rsidR="00FD5A1E">
        <w:rPr>
          <w:rFonts w:ascii="Times New Roman" w:hAnsi="Times New Roman" w:cs="Times New Roman"/>
          <w:sz w:val="24"/>
          <w:szCs w:val="24"/>
        </w:rPr>
        <w:t>flowering stage</w:t>
      </w:r>
      <w:r w:rsidR="00372EEC">
        <w:rPr>
          <w:rFonts w:ascii="Times New Roman" w:hAnsi="Times New Roman" w:cs="Times New Roman"/>
          <w:sz w:val="24"/>
          <w:szCs w:val="24"/>
        </w:rPr>
        <w:t>,</w:t>
      </w:r>
      <w:r w:rsidR="00FD5A1E">
        <w:rPr>
          <w:rFonts w:ascii="Times New Roman" w:hAnsi="Times New Roman" w:cs="Times New Roman"/>
          <w:sz w:val="24"/>
          <w:szCs w:val="24"/>
        </w:rPr>
        <w:t xml:space="preserve"> and fruiting stage. The main aim of weed-free maintenance in cropping </w:t>
      </w:r>
      <w:r w:rsidR="00372EEC">
        <w:rPr>
          <w:rFonts w:ascii="Times New Roman" w:hAnsi="Times New Roman" w:cs="Times New Roman"/>
          <w:sz w:val="24"/>
          <w:szCs w:val="24"/>
        </w:rPr>
        <w:t>fields</w:t>
      </w:r>
      <w:r w:rsidR="00FD5A1E">
        <w:rPr>
          <w:rFonts w:ascii="Times New Roman" w:hAnsi="Times New Roman" w:cs="Times New Roman"/>
          <w:sz w:val="24"/>
          <w:szCs w:val="24"/>
        </w:rPr>
        <w:t xml:space="preserve"> is to avoid alternative hosts for insect pests and diseases.   </w:t>
      </w:r>
    </w:p>
    <w:p w14:paraId="67CC2F3A" w14:textId="77777777" w:rsidR="00FD5A1E" w:rsidRPr="00917FA7" w:rsidRDefault="00FD5A1E" w:rsidP="00FD5A1E">
      <w:pPr>
        <w:pStyle w:val="ListParagraph"/>
        <w:jc w:val="both"/>
        <w:rPr>
          <w:rFonts w:ascii="Times New Roman" w:hAnsi="Times New Roman" w:cs="Times New Roman"/>
          <w:sz w:val="24"/>
          <w:szCs w:val="24"/>
        </w:rPr>
      </w:pPr>
    </w:p>
    <w:p w14:paraId="77039CF7" w14:textId="21913021" w:rsidR="00F859BC" w:rsidRPr="005E68C2" w:rsidRDefault="003839AF" w:rsidP="000E0A50">
      <w:pPr>
        <w:pStyle w:val="ListParagraph"/>
        <w:numPr>
          <w:ilvl w:val="0"/>
          <w:numId w:val="72"/>
        </w:numPr>
        <w:jc w:val="both"/>
        <w:rPr>
          <w:rFonts w:ascii="Times New Roman" w:hAnsi="Times New Roman" w:cs="Times New Roman"/>
          <w:i/>
          <w:sz w:val="24"/>
          <w:szCs w:val="24"/>
          <w:lang w:val="en-US"/>
        </w:rPr>
      </w:pPr>
      <w:r w:rsidRPr="00EE2540">
        <w:rPr>
          <w:rFonts w:ascii="Times New Roman" w:hAnsi="Times New Roman" w:cs="Times New Roman"/>
          <w:i/>
          <w:sz w:val="24"/>
          <w:szCs w:val="24"/>
          <w:lang w:val="en-US"/>
        </w:rPr>
        <w:t>C</w:t>
      </w:r>
      <w:r w:rsidR="00F859BC" w:rsidRPr="00EE2540">
        <w:rPr>
          <w:rFonts w:ascii="Times New Roman" w:hAnsi="Times New Roman" w:cs="Times New Roman"/>
          <w:i/>
          <w:sz w:val="24"/>
          <w:szCs w:val="24"/>
          <w:lang w:val="en-US"/>
        </w:rPr>
        <w:t>ultural practices:</w:t>
      </w:r>
      <w:r w:rsidR="005E68C2">
        <w:rPr>
          <w:rFonts w:ascii="Times New Roman" w:hAnsi="Times New Roman" w:cs="Times New Roman"/>
          <w:i/>
          <w:sz w:val="24"/>
          <w:szCs w:val="24"/>
          <w:lang w:val="en-US"/>
        </w:rPr>
        <w:t xml:space="preserve"> </w:t>
      </w:r>
      <w:r w:rsidR="00F859BC" w:rsidRPr="005E68C2">
        <w:rPr>
          <w:rFonts w:ascii="Times New Roman" w:hAnsi="Times New Roman" w:cs="Times New Roman"/>
          <w:i/>
          <w:sz w:val="24"/>
          <w:szCs w:val="24"/>
          <w:lang w:val="en-US"/>
        </w:rPr>
        <w:t>Training and pruning:</w:t>
      </w:r>
      <w:r w:rsidR="00F859BC" w:rsidRPr="005E68C2">
        <w:rPr>
          <w:rFonts w:ascii="Times New Roman" w:hAnsi="Times New Roman" w:cs="Times New Roman"/>
          <w:sz w:val="24"/>
          <w:szCs w:val="24"/>
          <w:lang w:val="en-US"/>
        </w:rPr>
        <w:t xml:space="preserve"> </w:t>
      </w:r>
      <w:r w:rsidR="00FD5A1E" w:rsidRPr="005E68C2">
        <w:rPr>
          <w:rFonts w:ascii="Times New Roman" w:hAnsi="Times New Roman" w:cs="Times New Roman"/>
          <w:sz w:val="24"/>
          <w:szCs w:val="24"/>
          <w:lang w:val="en-US"/>
        </w:rPr>
        <w:t xml:space="preserve">The pinching and the </w:t>
      </w:r>
      <w:r w:rsidR="00271C1C">
        <w:rPr>
          <w:rFonts w:ascii="Times New Roman" w:hAnsi="Times New Roman" w:cs="Times New Roman"/>
          <w:sz w:val="24"/>
          <w:szCs w:val="24"/>
          <w:lang w:val="en-US"/>
        </w:rPr>
        <w:t>b</w:t>
      </w:r>
      <w:r w:rsidR="00FD5A1E" w:rsidRPr="005E68C2">
        <w:rPr>
          <w:rFonts w:ascii="Times New Roman" w:hAnsi="Times New Roman" w:cs="Times New Roman"/>
          <w:sz w:val="24"/>
          <w:szCs w:val="24"/>
          <w:lang w:val="en-US"/>
        </w:rPr>
        <w:t xml:space="preserve">owering cultivation methods are familiar in the protected cultivation of </w:t>
      </w:r>
      <w:proofErr w:type="spellStart"/>
      <w:r w:rsidR="00EE2540" w:rsidRPr="005E68C2">
        <w:rPr>
          <w:rFonts w:ascii="Times New Roman" w:hAnsi="Times New Roman" w:cs="Times New Roman"/>
          <w:sz w:val="24"/>
          <w:szCs w:val="24"/>
          <w:lang w:val="en-US"/>
        </w:rPr>
        <w:t>Parthenocarpic</w:t>
      </w:r>
      <w:proofErr w:type="spellEnd"/>
      <w:r w:rsidR="00FD5A1E" w:rsidRPr="005E68C2">
        <w:rPr>
          <w:rFonts w:ascii="Times New Roman" w:hAnsi="Times New Roman" w:cs="Times New Roman"/>
          <w:sz w:val="24"/>
          <w:szCs w:val="24"/>
          <w:lang w:val="en-US"/>
        </w:rPr>
        <w:t>-</w:t>
      </w:r>
      <w:proofErr w:type="spellStart"/>
      <w:r w:rsidR="00EE2540" w:rsidRPr="005E68C2">
        <w:rPr>
          <w:rFonts w:ascii="Times New Roman" w:hAnsi="Times New Roman" w:cs="Times New Roman"/>
          <w:sz w:val="24"/>
          <w:szCs w:val="24"/>
          <w:lang w:val="en-US"/>
        </w:rPr>
        <w:t>gynoecious</w:t>
      </w:r>
      <w:proofErr w:type="spellEnd"/>
      <w:r w:rsidR="00FD5A1E" w:rsidRPr="005E68C2">
        <w:rPr>
          <w:rFonts w:ascii="Times New Roman" w:hAnsi="Times New Roman" w:cs="Times New Roman"/>
          <w:sz w:val="24"/>
          <w:szCs w:val="24"/>
          <w:lang w:val="en-US"/>
        </w:rPr>
        <w:t>-based cucumber hybrids.</w:t>
      </w:r>
      <w:r w:rsidR="00EE2540" w:rsidRPr="005E68C2">
        <w:rPr>
          <w:rFonts w:ascii="Arial" w:hAnsi="Arial" w:cs="Arial"/>
          <w:color w:val="222222"/>
          <w:sz w:val="21"/>
          <w:szCs w:val="21"/>
          <w:shd w:val="clear" w:color="auto" w:fill="FFFFFF"/>
        </w:rPr>
        <w:t xml:space="preserve"> </w:t>
      </w:r>
      <w:r w:rsidR="00EE2540" w:rsidRPr="005E68C2">
        <w:rPr>
          <w:rFonts w:ascii="Times New Roman" w:hAnsi="Times New Roman" w:cs="Times New Roman"/>
          <w:sz w:val="24"/>
          <w:szCs w:val="24"/>
        </w:rPr>
        <w:t>The side shoots are pinched several times to increase the number of lateral branches.  The main stem was allowed to grow along the supporting string and the growing point was removed at the 6</w:t>
      </w:r>
      <w:r w:rsidR="00EE2540" w:rsidRPr="005E68C2">
        <w:rPr>
          <w:rFonts w:ascii="Times New Roman" w:hAnsi="Times New Roman" w:cs="Times New Roman"/>
          <w:sz w:val="24"/>
          <w:szCs w:val="24"/>
          <w:vertAlign w:val="superscript"/>
        </w:rPr>
        <w:t>th</w:t>
      </w:r>
      <w:r w:rsidR="00EE2540" w:rsidRPr="005E68C2">
        <w:rPr>
          <w:rFonts w:ascii="Times New Roman" w:hAnsi="Times New Roman" w:cs="Times New Roman"/>
          <w:sz w:val="24"/>
          <w:szCs w:val="24"/>
        </w:rPr>
        <w:t xml:space="preserve"> leaf stage. Two emerging lateral branches were trained to proper movement of sunlight and air, which in turn support the photosynthesis to achieve the crop productivity. </w:t>
      </w:r>
    </w:p>
    <w:p w14:paraId="60A99BB3" w14:textId="77777777" w:rsidR="008B5EE0" w:rsidRPr="00EE2540" w:rsidRDefault="008B5EE0" w:rsidP="008B5EE0">
      <w:pPr>
        <w:pStyle w:val="ListParagraph"/>
        <w:ind w:left="1440"/>
        <w:jc w:val="both"/>
        <w:rPr>
          <w:rFonts w:ascii="Times New Roman" w:hAnsi="Times New Roman" w:cs="Times New Roman"/>
          <w:sz w:val="24"/>
          <w:szCs w:val="24"/>
          <w:lang w:val="en-US"/>
        </w:rPr>
      </w:pPr>
    </w:p>
    <w:p w14:paraId="65C7187D" w14:textId="06833F7C" w:rsidR="00F859BC" w:rsidRDefault="00F859BC" w:rsidP="000E0A50">
      <w:pPr>
        <w:pStyle w:val="ListParagraph"/>
        <w:numPr>
          <w:ilvl w:val="0"/>
          <w:numId w:val="72"/>
        </w:numPr>
        <w:jc w:val="both"/>
        <w:rPr>
          <w:rFonts w:ascii="Times New Roman" w:hAnsi="Times New Roman" w:cs="Times New Roman"/>
          <w:sz w:val="24"/>
          <w:szCs w:val="24"/>
        </w:rPr>
      </w:pPr>
      <w:r w:rsidRPr="00EE2540">
        <w:rPr>
          <w:rFonts w:ascii="Times New Roman" w:hAnsi="Times New Roman" w:cs="Times New Roman"/>
          <w:i/>
          <w:sz w:val="24"/>
          <w:szCs w:val="24"/>
          <w:lang w:val="en-US"/>
        </w:rPr>
        <w:t>Harvesting:</w:t>
      </w:r>
      <w:r>
        <w:rPr>
          <w:rFonts w:ascii="Times New Roman" w:hAnsi="Times New Roman" w:cs="Times New Roman"/>
          <w:sz w:val="24"/>
          <w:szCs w:val="24"/>
          <w:lang w:val="en-US"/>
        </w:rPr>
        <w:t xml:space="preserve"> </w:t>
      </w:r>
      <w:r w:rsidR="00EE2540">
        <w:rPr>
          <w:rFonts w:ascii="Times New Roman" w:hAnsi="Times New Roman" w:cs="Times New Roman"/>
          <w:sz w:val="24"/>
          <w:szCs w:val="24"/>
        </w:rPr>
        <w:t>Most cucumber</w:t>
      </w:r>
      <w:r w:rsidR="00EE2540" w:rsidRPr="00EE2540">
        <w:rPr>
          <w:rFonts w:ascii="Times New Roman" w:hAnsi="Times New Roman" w:cs="Times New Roman"/>
          <w:sz w:val="24"/>
          <w:szCs w:val="24"/>
        </w:rPr>
        <w:t xml:space="preserve"> for local markets are typically harvested when they reach a standard size and colo</w:t>
      </w:r>
      <w:r w:rsidR="00271C1C">
        <w:rPr>
          <w:rFonts w:ascii="Times New Roman" w:hAnsi="Times New Roman" w:cs="Times New Roman"/>
          <w:sz w:val="24"/>
          <w:szCs w:val="24"/>
        </w:rPr>
        <w:t>u</w:t>
      </w:r>
      <w:r w:rsidR="00EE2540" w:rsidRPr="00EE2540">
        <w:rPr>
          <w:rFonts w:ascii="Times New Roman" w:hAnsi="Times New Roman" w:cs="Times New Roman"/>
          <w:sz w:val="24"/>
          <w:szCs w:val="24"/>
        </w:rPr>
        <w:t>r. The typical size can vary by variety, but cucumbers are often harvested when they are about 6 to 8 inches (15 to 20 cm) long.</w:t>
      </w:r>
      <w:r w:rsidR="00EE2540">
        <w:rPr>
          <w:rFonts w:ascii="Times New Roman" w:hAnsi="Times New Roman" w:cs="Times New Roman"/>
          <w:sz w:val="24"/>
          <w:szCs w:val="24"/>
        </w:rPr>
        <w:t xml:space="preserve"> </w:t>
      </w:r>
      <w:r w:rsidR="00EE2540" w:rsidRPr="00EE2540">
        <w:rPr>
          <w:rFonts w:ascii="Times New Roman" w:hAnsi="Times New Roman" w:cs="Times New Roman"/>
          <w:sz w:val="24"/>
          <w:szCs w:val="24"/>
        </w:rPr>
        <w:t>The ideal colo</w:t>
      </w:r>
      <w:r w:rsidR="00271C1C">
        <w:rPr>
          <w:rFonts w:ascii="Times New Roman" w:hAnsi="Times New Roman" w:cs="Times New Roman"/>
          <w:sz w:val="24"/>
          <w:szCs w:val="24"/>
        </w:rPr>
        <w:t>u</w:t>
      </w:r>
      <w:r w:rsidR="00EE2540" w:rsidRPr="00EE2540">
        <w:rPr>
          <w:rFonts w:ascii="Times New Roman" w:hAnsi="Times New Roman" w:cs="Times New Roman"/>
          <w:sz w:val="24"/>
          <w:szCs w:val="24"/>
        </w:rPr>
        <w:t>r may depend on the cucumber variety</w:t>
      </w:r>
      <w:r w:rsidR="008B5EE0">
        <w:rPr>
          <w:rFonts w:ascii="Times New Roman" w:hAnsi="Times New Roman" w:cs="Times New Roman"/>
          <w:sz w:val="24"/>
          <w:szCs w:val="24"/>
        </w:rPr>
        <w:t xml:space="preserve"> (light greenish-white to dark green colo</w:t>
      </w:r>
      <w:r w:rsidR="00271C1C">
        <w:rPr>
          <w:rFonts w:ascii="Times New Roman" w:hAnsi="Times New Roman" w:cs="Times New Roman"/>
          <w:sz w:val="24"/>
          <w:szCs w:val="24"/>
        </w:rPr>
        <w:t>u</w:t>
      </w:r>
      <w:r w:rsidR="008B5EE0">
        <w:rPr>
          <w:rFonts w:ascii="Times New Roman" w:hAnsi="Times New Roman" w:cs="Times New Roman"/>
          <w:sz w:val="24"/>
          <w:szCs w:val="24"/>
        </w:rPr>
        <w:t>r)</w:t>
      </w:r>
      <w:r w:rsidR="00EE2540" w:rsidRPr="00EE2540">
        <w:rPr>
          <w:rFonts w:ascii="Times New Roman" w:hAnsi="Times New Roman" w:cs="Times New Roman"/>
          <w:sz w:val="24"/>
          <w:szCs w:val="24"/>
        </w:rPr>
        <w:t xml:space="preserve">, but they </w:t>
      </w:r>
      <w:r w:rsidR="00EE2540" w:rsidRPr="00EE2540">
        <w:rPr>
          <w:rFonts w:ascii="Times New Roman" w:hAnsi="Times New Roman" w:cs="Times New Roman"/>
          <w:sz w:val="24"/>
          <w:szCs w:val="24"/>
        </w:rPr>
        <w:lastRenderedPageBreak/>
        <w:t>are often picked when they have a uniform, bright green colo</w:t>
      </w:r>
      <w:r w:rsidR="00271C1C">
        <w:rPr>
          <w:rFonts w:ascii="Times New Roman" w:hAnsi="Times New Roman" w:cs="Times New Roman"/>
          <w:sz w:val="24"/>
          <w:szCs w:val="24"/>
        </w:rPr>
        <w:t>u</w:t>
      </w:r>
      <w:r w:rsidR="00EE2540" w:rsidRPr="00EE2540">
        <w:rPr>
          <w:rFonts w:ascii="Times New Roman" w:hAnsi="Times New Roman" w:cs="Times New Roman"/>
          <w:sz w:val="24"/>
          <w:szCs w:val="24"/>
        </w:rPr>
        <w:t>r. Be sure to check the specific preferences of your local market.</w:t>
      </w:r>
    </w:p>
    <w:p w14:paraId="220353EC" w14:textId="77777777" w:rsidR="008B5EE0" w:rsidRPr="008B5EE0" w:rsidRDefault="008B5EE0" w:rsidP="008B5EE0">
      <w:pPr>
        <w:pStyle w:val="ListParagraph"/>
        <w:rPr>
          <w:rFonts w:ascii="Times New Roman" w:hAnsi="Times New Roman" w:cs="Times New Roman"/>
          <w:sz w:val="24"/>
          <w:szCs w:val="24"/>
        </w:rPr>
      </w:pPr>
    </w:p>
    <w:p w14:paraId="65DFA00B" w14:textId="23C0BF01" w:rsidR="00F859BC" w:rsidRPr="00AB7062" w:rsidRDefault="00F859BC" w:rsidP="000E0A50">
      <w:pPr>
        <w:pStyle w:val="ListParagraph"/>
        <w:numPr>
          <w:ilvl w:val="0"/>
          <w:numId w:val="72"/>
        </w:numPr>
        <w:rPr>
          <w:rFonts w:ascii="Times New Roman" w:hAnsi="Times New Roman" w:cs="Times New Roman"/>
          <w:i/>
          <w:sz w:val="24"/>
          <w:szCs w:val="24"/>
          <w:lang w:val="en-US"/>
        </w:rPr>
      </w:pPr>
      <w:r w:rsidRPr="008B5EE0">
        <w:rPr>
          <w:rFonts w:ascii="Times New Roman" w:hAnsi="Times New Roman" w:cs="Times New Roman"/>
          <w:i/>
          <w:sz w:val="24"/>
          <w:szCs w:val="24"/>
          <w:lang w:val="en-US"/>
        </w:rPr>
        <w:t>Yield (t/ha):</w:t>
      </w:r>
      <w:r w:rsidR="00AB7062">
        <w:rPr>
          <w:rFonts w:ascii="Times New Roman" w:hAnsi="Times New Roman" w:cs="Times New Roman"/>
          <w:i/>
          <w:sz w:val="24"/>
          <w:szCs w:val="24"/>
          <w:lang w:val="en-US"/>
        </w:rPr>
        <w:t xml:space="preserve"> </w:t>
      </w:r>
      <w:r w:rsidRPr="00AB7062">
        <w:rPr>
          <w:rFonts w:ascii="Times New Roman" w:hAnsi="Times New Roman" w:cs="Times New Roman"/>
          <w:sz w:val="24"/>
          <w:szCs w:val="24"/>
          <w:lang w:val="en-US"/>
        </w:rPr>
        <w:t>Varieties:</w:t>
      </w:r>
      <w:r w:rsidR="008B5EE0" w:rsidRPr="00AB7062">
        <w:rPr>
          <w:rFonts w:ascii="Times New Roman" w:hAnsi="Times New Roman" w:cs="Times New Roman"/>
          <w:sz w:val="24"/>
          <w:szCs w:val="24"/>
          <w:lang w:val="en-US"/>
        </w:rPr>
        <w:t xml:space="preserve"> 25-35 t/ha</w:t>
      </w:r>
      <w:r w:rsidR="00AB7062">
        <w:rPr>
          <w:rFonts w:ascii="Times New Roman" w:hAnsi="Times New Roman" w:cs="Times New Roman"/>
          <w:sz w:val="24"/>
          <w:szCs w:val="24"/>
          <w:lang w:val="en-US"/>
        </w:rPr>
        <w:t xml:space="preserve"> and </w:t>
      </w:r>
      <w:r w:rsidRPr="00AB7062">
        <w:rPr>
          <w:rFonts w:ascii="Times New Roman" w:hAnsi="Times New Roman" w:cs="Times New Roman"/>
          <w:sz w:val="24"/>
          <w:szCs w:val="24"/>
          <w:lang w:val="en-US"/>
        </w:rPr>
        <w:t xml:space="preserve">Hybrid: </w:t>
      </w:r>
      <w:r w:rsidR="008B5EE0" w:rsidRPr="00AB7062">
        <w:rPr>
          <w:rFonts w:ascii="Times New Roman" w:hAnsi="Times New Roman" w:cs="Times New Roman"/>
          <w:sz w:val="24"/>
          <w:szCs w:val="24"/>
          <w:lang w:val="en-US"/>
        </w:rPr>
        <w:t>35-120 t/ha</w:t>
      </w:r>
    </w:p>
    <w:p w14:paraId="4F0BBF87" w14:textId="77777777" w:rsidR="008B5EE0" w:rsidRDefault="008B5EE0" w:rsidP="008B5EE0">
      <w:pPr>
        <w:pStyle w:val="ListParagraph"/>
        <w:ind w:left="1440"/>
        <w:rPr>
          <w:rFonts w:ascii="Times New Roman" w:hAnsi="Times New Roman" w:cs="Times New Roman"/>
          <w:sz w:val="24"/>
          <w:szCs w:val="24"/>
          <w:lang w:val="en-US"/>
        </w:rPr>
      </w:pPr>
    </w:p>
    <w:p w14:paraId="10BF8FB6" w14:textId="77777777" w:rsidR="008B5EE0" w:rsidRPr="008B5EE0" w:rsidRDefault="00F859BC" w:rsidP="000E0A50">
      <w:pPr>
        <w:pStyle w:val="ListParagraph"/>
        <w:numPr>
          <w:ilvl w:val="0"/>
          <w:numId w:val="72"/>
        </w:numPr>
        <w:jc w:val="both"/>
        <w:rPr>
          <w:rFonts w:ascii="Times New Roman" w:hAnsi="Times New Roman" w:cs="Times New Roman"/>
          <w:sz w:val="24"/>
          <w:szCs w:val="24"/>
          <w:lang w:val="en-US"/>
        </w:rPr>
      </w:pPr>
      <w:r w:rsidRPr="008B5EE0">
        <w:rPr>
          <w:rFonts w:ascii="Times New Roman" w:hAnsi="Times New Roman" w:cs="Times New Roman"/>
          <w:i/>
          <w:sz w:val="24"/>
          <w:szCs w:val="24"/>
          <w:lang w:val="en-US"/>
        </w:rPr>
        <w:t>Pre-packaging practices for harvested produce:</w:t>
      </w:r>
      <w:r w:rsidRPr="008B5EE0">
        <w:rPr>
          <w:rFonts w:ascii="Times New Roman" w:hAnsi="Times New Roman" w:cs="Times New Roman"/>
          <w:sz w:val="24"/>
          <w:szCs w:val="24"/>
          <w:lang w:val="en-US"/>
        </w:rPr>
        <w:t xml:space="preserve"> </w:t>
      </w:r>
      <w:r w:rsidR="008B5EE0" w:rsidRPr="008B5EE0">
        <w:rPr>
          <w:rFonts w:ascii="Times New Roman" w:hAnsi="Times New Roman" w:cs="Times New Roman"/>
          <w:sz w:val="24"/>
          <w:szCs w:val="24"/>
        </w:rPr>
        <w:t>Cucumbers can be stored effectively for 10 to 14 days within a temperature range of 50 to 55 degrees Fahrenheit while maintaining a relative humidity of 90-95%. Prolonged exposure to temperatures below 50 degrees Fahrenheit may result in chilling injury, so it's best to avoid storing them for more than about 2 days under such conditions. To maintain their quality, it's crucial to keep the humidity in storage high, as cucumbers are highly susceptible to shrivelling. Cucumbers destined for the fresh market are often waxed to reduce moisture loss, and the application of shrink-wrapping using polyethylene film can also be effective in retaining their turgidity. Chilling injury symptoms in cucumbers include the appearance of water-soaked spots, pitting, or tissue collapse. Additionally, when chilled cucumbers are removed from low-temperature storage, there may be a surge in ethylene production, leading to extensive decay.</w:t>
      </w:r>
      <w:r w:rsidR="008B5EE0">
        <w:rPr>
          <w:rFonts w:ascii="Times New Roman" w:hAnsi="Times New Roman" w:cs="Times New Roman"/>
          <w:sz w:val="24"/>
          <w:szCs w:val="24"/>
        </w:rPr>
        <w:t xml:space="preserve"> </w:t>
      </w:r>
      <w:r w:rsidR="008B5EE0" w:rsidRPr="008B5EE0">
        <w:rPr>
          <w:rFonts w:ascii="Times New Roman" w:hAnsi="Times New Roman" w:cs="Times New Roman"/>
          <w:sz w:val="24"/>
          <w:szCs w:val="24"/>
        </w:rPr>
        <w:t xml:space="preserve">In terms of packaging, slicing cucumbers are commonly packed in various container sizes, such as 55-lb (1-1/9 bushel) cartons and </w:t>
      </w:r>
      <w:r w:rsidR="008B5EE0">
        <w:rPr>
          <w:rFonts w:ascii="Times New Roman" w:hAnsi="Times New Roman" w:cs="Times New Roman"/>
          <w:sz w:val="24"/>
          <w:szCs w:val="24"/>
        </w:rPr>
        <w:t>wire-bound</w:t>
      </w:r>
      <w:r w:rsidR="008B5EE0" w:rsidRPr="008B5EE0">
        <w:rPr>
          <w:rFonts w:ascii="Times New Roman" w:hAnsi="Times New Roman" w:cs="Times New Roman"/>
          <w:sz w:val="24"/>
          <w:szCs w:val="24"/>
        </w:rPr>
        <w:t xml:space="preserve"> crates, 47 to 55-lb bushel cartons and </w:t>
      </w:r>
      <w:proofErr w:type="spellStart"/>
      <w:r w:rsidR="008B5EE0" w:rsidRPr="008B5EE0">
        <w:rPr>
          <w:rFonts w:ascii="Times New Roman" w:hAnsi="Times New Roman" w:cs="Times New Roman"/>
          <w:sz w:val="24"/>
          <w:szCs w:val="24"/>
        </w:rPr>
        <w:t>wirebound</w:t>
      </w:r>
      <w:proofErr w:type="spellEnd"/>
      <w:r w:rsidR="008B5EE0" w:rsidRPr="008B5EE0">
        <w:rPr>
          <w:rFonts w:ascii="Times New Roman" w:hAnsi="Times New Roman" w:cs="Times New Roman"/>
          <w:sz w:val="24"/>
          <w:szCs w:val="24"/>
        </w:rPr>
        <w:t xml:space="preserve"> crates, 26 to 32-lb cartons, or 28 to 32-lb L.A. lugs, depending on market requirements and preferences.</w:t>
      </w:r>
    </w:p>
    <w:p w14:paraId="1FF901A6" w14:textId="77777777" w:rsidR="008B5EE0" w:rsidRDefault="008B5EE0" w:rsidP="008B5EE0">
      <w:pPr>
        <w:pStyle w:val="ListParagraph"/>
        <w:jc w:val="both"/>
        <w:rPr>
          <w:rFonts w:ascii="Times New Roman" w:hAnsi="Times New Roman" w:cs="Times New Roman"/>
          <w:sz w:val="24"/>
          <w:szCs w:val="24"/>
          <w:lang w:val="en-US"/>
        </w:rPr>
      </w:pPr>
    </w:p>
    <w:p w14:paraId="2EC1108D" w14:textId="77777777" w:rsidR="00613A21" w:rsidRDefault="00613A21" w:rsidP="008B5EE0">
      <w:pPr>
        <w:pStyle w:val="ListParagraph"/>
        <w:jc w:val="both"/>
        <w:rPr>
          <w:rFonts w:ascii="Times New Roman" w:hAnsi="Times New Roman" w:cs="Times New Roman"/>
          <w:sz w:val="24"/>
          <w:szCs w:val="24"/>
          <w:lang w:val="en-US"/>
        </w:rPr>
      </w:pPr>
    </w:p>
    <w:p w14:paraId="3FA4C37F" w14:textId="77777777" w:rsidR="00613A21" w:rsidRDefault="00613A21" w:rsidP="008B5EE0">
      <w:pPr>
        <w:pStyle w:val="ListParagraph"/>
        <w:jc w:val="both"/>
        <w:rPr>
          <w:rFonts w:ascii="Times New Roman" w:hAnsi="Times New Roman" w:cs="Times New Roman"/>
          <w:sz w:val="24"/>
          <w:szCs w:val="24"/>
          <w:lang w:val="en-US"/>
        </w:rPr>
      </w:pPr>
    </w:p>
    <w:p w14:paraId="2EECA38C" w14:textId="77777777" w:rsidR="00613A21" w:rsidRDefault="00613A21" w:rsidP="008B5EE0">
      <w:pPr>
        <w:pStyle w:val="ListParagraph"/>
        <w:jc w:val="both"/>
        <w:rPr>
          <w:rFonts w:ascii="Times New Roman" w:hAnsi="Times New Roman" w:cs="Times New Roman"/>
          <w:sz w:val="24"/>
          <w:szCs w:val="24"/>
          <w:lang w:val="en-US"/>
        </w:rPr>
      </w:pPr>
    </w:p>
    <w:p w14:paraId="474B057B" w14:textId="77777777" w:rsidR="00613A21" w:rsidRPr="008B5EE0" w:rsidRDefault="00613A21" w:rsidP="008B5EE0">
      <w:pPr>
        <w:pStyle w:val="ListParagraph"/>
        <w:jc w:val="both"/>
        <w:rPr>
          <w:rFonts w:ascii="Times New Roman" w:hAnsi="Times New Roman" w:cs="Times New Roman"/>
          <w:sz w:val="24"/>
          <w:szCs w:val="24"/>
          <w:lang w:val="en-US"/>
        </w:rPr>
      </w:pPr>
    </w:p>
    <w:p w14:paraId="241E0E6F" w14:textId="77777777" w:rsidR="005A593D" w:rsidRDefault="008B5EE0" w:rsidP="000E0A50">
      <w:pPr>
        <w:pStyle w:val="ListParagraph"/>
        <w:numPr>
          <w:ilvl w:val="0"/>
          <w:numId w:val="72"/>
        </w:numPr>
        <w:jc w:val="both"/>
        <w:rPr>
          <w:rFonts w:ascii="Times New Roman" w:hAnsi="Times New Roman" w:cs="Times New Roman"/>
          <w:i/>
          <w:sz w:val="24"/>
          <w:szCs w:val="24"/>
          <w:lang w:val="en-US"/>
        </w:rPr>
        <w:sectPr w:rsidR="005A593D" w:rsidSect="00626262">
          <w:pgSz w:w="11906" w:h="16838"/>
          <w:pgMar w:top="1440" w:right="1440" w:bottom="1440" w:left="1440" w:header="708" w:footer="708" w:gutter="0"/>
          <w:cols w:space="708"/>
          <w:docGrid w:linePitch="360"/>
        </w:sectPr>
      </w:pPr>
      <w:r w:rsidRPr="008B5EE0">
        <w:rPr>
          <w:rFonts w:ascii="Times New Roman" w:hAnsi="Times New Roman" w:cs="Times New Roman"/>
          <w:i/>
          <w:sz w:val="24"/>
          <w:szCs w:val="24"/>
          <w:lang w:val="en-US"/>
        </w:rPr>
        <w:t xml:space="preserve">Major pest and diseases of </w:t>
      </w:r>
      <w:r w:rsidR="005A593D">
        <w:rPr>
          <w:rFonts w:ascii="Times New Roman" w:hAnsi="Times New Roman" w:cs="Times New Roman"/>
          <w:i/>
          <w:sz w:val="24"/>
          <w:szCs w:val="24"/>
          <w:lang w:val="en-US"/>
        </w:rPr>
        <w:t>cucumber</w:t>
      </w:r>
    </w:p>
    <w:p w14:paraId="301C8E7E" w14:textId="77777777" w:rsidR="00613A21" w:rsidRPr="00613A21" w:rsidRDefault="00613A21" w:rsidP="005A593D">
      <w:pPr>
        <w:spacing w:after="200" w:line="276" w:lineRule="auto"/>
        <w:contextualSpacing/>
        <w:rPr>
          <w:rFonts w:ascii="Times New Roman" w:eastAsia="Calibri" w:hAnsi="Times New Roman" w:cs="Times New Roman"/>
          <w:b/>
          <w:sz w:val="24"/>
          <w:szCs w:val="26"/>
          <w:shd w:val="clear" w:color="auto" w:fill="FFFFFF"/>
        </w:rPr>
      </w:pPr>
    </w:p>
    <w:p w14:paraId="52934D44" w14:textId="77777777" w:rsidR="00613A21" w:rsidRPr="00613A21" w:rsidRDefault="00613A21" w:rsidP="00613A21">
      <w:pPr>
        <w:spacing w:after="200" w:line="276" w:lineRule="auto"/>
        <w:ind w:left="1080"/>
        <w:contextualSpacing/>
        <w:rPr>
          <w:rFonts w:ascii="Times New Roman" w:eastAsia="Calibri" w:hAnsi="Times New Roman" w:cs="Times New Roman"/>
          <w:b/>
          <w:sz w:val="24"/>
          <w:szCs w:val="26"/>
          <w:shd w:val="clear" w:color="auto" w:fill="FFFFFF"/>
        </w:rPr>
      </w:pPr>
    </w:p>
    <w:tbl>
      <w:tblPr>
        <w:tblStyle w:val="TableGrid1"/>
        <w:tblW w:w="14321" w:type="dxa"/>
        <w:tblInd w:w="-5" w:type="dxa"/>
        <w:tblLayout w:type="fixed"/>
        <w:tblLook w:val="04A0" w:firstRow="1" w:lastRow="0" w:firstColumn="1" w:lastColumn="0" w:noHBand="0" w:noVBand="1"/>
      </w:tblPr>
      <w:tblGrid>
        <w:gridCol w:w="2552"/>
        <w:gridCol w:w="4173"/>
        <w:gridCol w:w="3765"/>
        <w:gridCol w:w="3831"/>
      </w:tblGrid>
      <w:tr w:rsidR="00613A21" w:rsidRPr="00372EEC" w14:paraId="5C7F10D1" w14:textId="77777777" w:rsidTr="000D1D85">
        <w:trPr>
          <w:trHeight w:val="392"/>
        </w:trPr>
        <w:tc>
          <w:tcPr>
            <w:tcW w:w="2552" w:type="dxa"/>
            <w:tcBorders>
              <w:top w:val="single" w:sz="4" w:space="0" w:color="auto"/>
              <w:left w:val="single" w:sz="4" w:space="0" w:color="auto"/>
              <w:bottom w:val="single" w:sz="4" w:space="0" w:color="auto"/>
              <w:right w:val="single" w:sz="4" w:space="0" w:color="auto"/>
            </w:tcBorders>
          </w:tcPr>
          <w:p w14:paraId="78080D34" w14:textId="77777777" w:rsidR="00613A21" w:rsidRPr="00372EEC" w:rsidRDefault="00613A21" w:rsidP="00613A21">
            <w:pPr>
              <w:contextualSpacing/>
              <w:jc w:val="center"/>
              <w:rPr>
                <w:rFonts w:ascii="Times New Roman" w:eastAsia="Calibri" w:hAnsi="Times New Roman" w:cs="Times New Roman"/>
                <w:b/>
                <w:sz w:val="24"/>
                <w:szCs w:val="24"/>
                <w:shd w:val="clear" w:color="auto" w:fill="FFFFFF"/>
              </w:rPr>
            </w:pPr>
            <w:r w:rsidRPr="00372EEC">
              <w:rPr>
                <w:rFonts w:ascii="Times New Roman" w:eastAsia="Calibri" w:hAnsi="Times New Roman" w:cs="Times New Roman"/>
                <w:b/>
                <w:sz w:val="24"/>
                <w:szCs w:val="24"/>
                <w:shd w:val="clear" w:color="auto" w:fill="FFFFFF"/>
              </w:rPr>
              <w:t>Disease name</w:t>
            </w:r>
          </w:p>
        </w:tc>
        <w:tc>
          <w:tcPr>
            <w:tcW w:w="4173" w:type="dxa"/>
            <w:tcBorders>
              <w:top w:val="single" w:sz="4" w:space="0" w:color="auto"/>
              <w:left w:val="single" w:sz="4" w:space="0" w:color="auto"/>
              <w:bottom w:val="single" w:sz="4" w:space="0" w:color="auto"/>
              <w:right w:val="single" w:sz="4" w:space="0" w:color="auto"/>
            </w:tcBorders>
          </w:tcPr>
          <w:p w14:paraId="67EF8C7C" w14:textId="77777777" w:rsidR="00613A21" w:rsidRPr="00372EEC" w:rsidRDefault="00613A21" w:rsidP="00613A21">
            <w:pPr>
              <w:jc w:val="center"/>
              <w:rPr>
                <w:rFonts w:ascii="Times New Roman" w:eastAsia="Calibri" w:hAnsi="Times New Roman" w:cs="Times New Roman"/>
                <w:b/>
                <w:sz w:val="24"/>
                <w:szCs w:val="24"/>
                <w:shd w:val="clear" w:color="auto" w:fill="FFFFFF"/>
              </w:rPr>
            </w:pPr>
            <w:r w:rsidRPr="00372EEC">
              <w:rPr>
                <w:rFonts w:ascii="Times New Roman" w:eastAsia="Calibri" w:hAnsi="Times New Roman" w:cs="Times New Roman"/>
                <w:b/>
                <w:sz w:val="24"/>
                <w:szCs w:val="24"/>
                <w:shd w:val="clear" w:color="auto" w:fill="FFFFFF"/>
              </w:rPr>
              <w:t>Symptoms of the disease</w:t>
            </w:r>
          </w:p>
        </w:tc>
        <w:tc>
          <w:tcPr>
            <w:tcW w:w="3765" w:type="dxa"/>
            <w:tcBorders>
              <w:top w:val="single" w:sz="4" w:space="0" w:color="auto"/>
              <w:left w:val="single" w:sz="4" w:space="0" w:color="auto"/>
              <w:bottom w:val="single" w:sz="4" w:space="0" w:color="auto"/>
              <w:right w:val="single" w:sz="4" w:space="0" w:color="auto"/>
            </w:tcBorders>
          </w:tcPr>
          <w:p w14:paraId="6BED4FFB" w14:textId="77777777" w:rsidR="00613A21" w:rsidRPr="00372EEC" w:rsidRDefault="00613A21" w:rsidP="00613A21">
            <w:pPr>
              <w:contextualSpacing/>
              <w:jc w:val="center"/>
              <w:rPr>
                <w:rFonts w:ascii="Times New Roman" w:eastAsia="Calibri" w:hAnsi="Times New Roman" w:cs="Times New Roman"/>
                <w:b/>
                <w:sz w:val="24"/>
                <w:szCs w:val="24"/>
                <w:shd w:val="clear" w:color="auto" w:fill="FFFFFF"/>
              </w:rPr>
            </w:pPr>
            <w:r w:rsidRPr="00372EEC">
              <w:rPr>
                <w:rFonts w:ascii="Times New Roman" w:eastAsia="Calibri" w:hAnsi="Times New Roman" w:cs="Times New Roman"/>
                <w:b/>
                <w:sz w:val="24"/>
                <w:szCs w:val="24"/>
                <w:shd w:val="clear" w:color="auto" w:fill="FFFFFF"/>
              </w:rPr>
              <w:t>Control measures</w:t>
            </w:r>
          </w:p>
        </w:tc>
        <w:tc>
          <w:tcPr>
            <w:tcW w:w="3831" w:type="dxa"/>
            <w:tcBorders>
              <w:top w:val="single" w:sz="4" w:space="0" w:color="auto"/>
              <w:left w:val="single" w:sz="4" w:space="0" w:color="auto"/>
              <w:bottom w:val="single" w:sz="4" w:space="0" w:color="auto"/>
              <w:right w:val="single" w:sz="4" w:space="0" w:color="auto"/>
            </w:tcBorders>
          </w:tcPr>
          <w:p w14:paraId="0A222F59" w14:textId="77777777" w:rsidR="00613A21" w:rsidRPr="00372EEC" w:rsidRDefault="00613A21" w:rsidP="00613A21">
            <w:pPr>
              <w:contextualSpacing/>
              <w:jc w:val="center"/>
              <w:rPr>
                <w:rFonts w:ascii="Times New Roman" w:eastAsia="Calibri" w:hAnsi="Times New Roman" w:cs="Times New Roman"/>
                <w:b/>
                <w:sz w:val="24"/>
                <w:szCs w:val="24"/>
                <w:shd w:val="clear" w:color="auto" w:fill="FFFFFF"/>
              </w:rPr>
            </w:pPr>
            <w:r w:rsidRPr="00372EEC">
              <w:rPr>
                <w:rFonts w:ascii="Times New Roman" w:eastAsia="Calibri" w:hAnsi="Times New Roman" w:cs="Times New Roman"/>
                <w:b/>
                <w:sz w:val="24"/>
                <w:szCs w:val="24"/>
                <w:shd w:val="clear" w:color="auto" w:fill="FFFFFF"/>
              </w:rPr>
              <w:t>Image</w:t>
            </w:r>
          </w:p>
        </w:tc>
      </w:tr>
      <w:tr w:rsidR="00613A21" w:rsidRPr="00372EEC" w14:paraId="570F81AF" w14:textId="77777777" w:rsidTr="000D1D85">
        <w:trPr>
          <w:trHeight w:val="2212"/>
        </w:trPr>
        <w:tc>
          <w:tcPr>
            <w:tcW w:w="2552" w:type="dxa"/>
            <w:tcBorders>
              <w:top w:val="single" w:sz="4" w:space="0" w:color="auto"/>
              <w:left w:val="single" w:sz="4" w:space="0" w:color="auto"/>
              <w:bottom w:val="single" w:sz="4" w:space="0" w:color="auto"/>
              <w:right w:val="single" w:sz="4" w:space="0" w:color="auto"/>
            </w:tcBorders>
            <w:hideMark/>
          </w:tcPr>
          <w:p w14:paraId="11B51791" w14:textId="77777777" w:rsidR="00613A21"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b/>
                <w:sz w:val="24"/>
                <w:szCs w:val="24"/>
                <w:shd w:val="clear" w:color="auto" w:fill="FFFFFF"/>
              </w:rPr>
              <w:t xml:space="preserve">Anthracnose </w:t>
            </w:r>
            <w:r w:rsidRPr="00372EEC">
              <w:rPr>
                <w:rFonts w:ascii="Times New Roman" w:eastAsia="Calibri" w:hAnsi="Times New Roman" w:cs="Times New Roman"/>
                <w:sz w:val="24"/>
                <w:szCs w:val="24"/>
                <w:shd w:val="clear" w:color="auto" w:fill="FFFFFF"/>
              </w:rPr>
              <w:t>(</w:t>
            </w:r>
            <w:r w:rsidRPr="00372EEC">
              <w:rPr>
                <w:rFonts w:ascii="Times New Roman" w:eastAsia="Calibri" w:hAnsi="Times New Roman" w:cs="Times New Roman"/>
                <w:i/>
                <w:sz w:val="24"/>
                <w:szCs w:val="24"/>
                <w:shd w:val="clear" w:color="auto" w:fill="FFFFFF"/>
              </w:rPr>
              <w:t xml:space="preserve">Colletotrichum </w:t>
            </w:r>
            <w:proofErr w:type="spellStart"/>
            <w:r w:rsidRPr="00372EEC">
              <w:rPr>
                <w:rFonts w:ascii="Times New Roman" w:eastAsia="Calibri" w:hAnsi="Times New Roman" w:cs="Times New Roman"/>
                <w:i/>
                <w:sz w:val="24"/>
                <w:szCs w:val="24"/>
                <w:shd w:val="clear" w:color="auto" w:fill="FFFFFF"/>
              </w:rPr>
              <w:t>lagenarium</w:t>
            </w:r>
            <w:proofErr w:type="spellEnd"/>
            <w:r w:rsidRPr="00372EEC">
              <w:rPr>
                <w:rFonts w:ascii="Times New Roman" w:eastAsia="Calibri" w:hAnsi="Times New Roman" w:cs="Times New Roman"/>
                <w:sz w:val="24"/>
                <w:szCs w:val="24"/>
                <w:shd w:val="clear" w:color="auto" w:fill="FFFFFF"/>
              </w:rPr>
              <w:t>)</w:t>
            </w:r>
          </w:p>
          <w:p w14:paraId="6B55CFE5" w14:textId="77777777" w:rsidR="00451CFB" w:rsidRPr="00372EEC" w:rsidRDefault="00451CFB" w:rsidP="00613A21">
            <w:pPr>
              <w:contextualSpacing/>
              <w:rPr>
                <w:rFonts w:ascii="Times New Roman" w:eastAsia="Calibri" w:hAnsi="Times New Roman" w:cs="Times New Roman"/>
                <w:sz w:val="24"/>
                <w:szCs w:val="24"/>
                <w:shd w:val="clear" w:color="auto" w:fill="FFFFFF"/>
              </w:rPr>
            </w:pPr>
          </w:p>
        </w:tc>
        <w:tc>
          <w:tcPr>
            <w:tcW w:w="4173" w:type="dxa"/>
            <w:tcBorders>
              <w:top w:val="single" w:sz="4" w:space="0" w:color="auto"/>
              <w:left w:val="single" w:sz="4" w:space="0" w:color="auto"/>
              <w:bottom w:val="single" w:sz="4" w:space="0" w:color="auto"/>
              <w:right w:val="single" w:sz="4" w:space="0" w:color="auto"/>
            </w:tcBorders>
            <w:hideMark/>
          </w:tcPr>
          <w:p w14:paraId="56156333" w14:textId="5FDE2DF4" w:rsidR="00613A21" w:rsidRPr="00372EEC" w:rsidRDefault="00613A21" w:rsidP="00307C8B">
            <w:pPr>
              <w:numPr>
                <w:ilvl w:val="0"/>
                <w:numId w:val="6"/>
              </w:numPr>
              <w:ind w:left="362" w:hanging="362"/>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Disease s</w:t>
            </w:r>
            <w:r w:rsidR="00AA47DB">
              <w:rPr>
                <w:rFonts w:ascii="Times New Roman" w:eastAsia="Calibri" w:hAnsi="Times New Roman" w:cs="Times New Roman"/>
                <w:sz w:val="24"/>
                <w:szCs w:val="24"/>
                <w:shd w:val="clear" w:color="auto" w:fill="FFFFFF"/>
              </w:rPr>
              <w:t>y</w:t>
            </w:r>
            <w:r w:rsidRPr="00372EEC">
              <w:rPr>
                <w:rFonts w:ascii="Times New Roman" w:eastAsia="Calibri" w:hAnsi="Times New Roman" w:cs="Times New Roman"/>
                <w:sz w:val="24"/>
                <w:szCs w:val="24"/>
                <w:shd w:val="clear" w:color="auto" w:fill="FFFFFF"/>
              </w:rPr>
              <w:t>mptoms are found on all plant parts</w:t>
            </w:r>
            <w:r w:rsidR="00271C1C">
              <w:rPr>
                <w:rFonts w:ascii="Times New Roman" w:eastAsia="Calibri" w:hAnsi="Times New Roman" w:cs="Times New Roman"/>
                <w:sz w:val="24"/>
                <w:szCs w:val="24"/>
                <w:shd w:val="clear" w:color="auto" w:fill="FFFFFF"/>
              </w:rPr>
              <w:t xml:space="preserve"> of</w:t>
            </w:r>
            <w:r w:rsidRPr="00372EEC">
              <w:rPr>
                <w:rFonts w:ascii="Times New Roman" w:eastAsia="Calibri" w:hAnsi="Times New Roman" w:cs="Times New Roman"/>
                <w:sz w:val="24"/>
                <w:szCs w:val="24"/>
                <w:shd w:val="clear" w:color="auto" w:fill="FFFFFF"/>
              </w:rPr>
              <w:t xml:space="preserve"> above ground started from </w:t>
            </w:r>
            <w:proofErr w:type="spellStart"/>
            <w:r w:rsidRPr="00372EEC">
              <w:rPr>
                <w:rFonts w:ascii="Times New Roman" w:eastAsia="Calibri" w:hAnsi="Times New Roman" w:cs="Times New Roman"/>
                <w:sz w:val="24"/>
                <w:szCs w:val="24"/>
                <w:shd w:val="clear" w:color="auto" w:fill="FFFFFF"/>
              </w:rPr>
              <w:t>cotylodonary</w:t>
            </w:r>
            <w:proofErr w:type="spellEnd"/>
            <w:r w:rsidRPr="00372EEC">
              <w:rPr>
                <w:rFonts w:ascii="Times New Roman" w:eastAsia="Calibri" w:hAnsi="Times New Roman" w:cs="Times New Roman"/>
                <w:sz w:val="24"/>
                <w:szCs w:val="24"/>
                <w:shd w:val="clear" w:color="auto" w:fill="FFFFFF"/>
              </w:rPr>
              <w:t xml:space="preserve"> leaf to true leaves, stem, fruits and tendril in ash gourd.</w:t>
            </w:r>
          </w:p>
          <w:p w14:paraId="0D8B81A8" w14:textId="77777777" w:rsidR="00613A21" w:rsidRPr="00372EEC" w:rsidRDefault="00613A21" w:rsidP="00613A21">
            <w:pPr>
              <w:ind w:left="362"/>
              <w:contextualSpacing/>
              <w:jc w:val="both"/>
              <w:rPr>
                <w:rFonts w:ascii="Times New Roman" w:eastAsia="Calibri" w:hAnsi="Times New Roman" w:cs="Times New Roman"/>
                <w:sz w:val="24"/>
                <w:szCs w:val="24"/>
                <w:shd w:val="clear" w:color="auto" w:fill="FFFFFF"/>
              </w:rPr>
            </w:pPr>
          </w:p>
          <w:p w14:paraId="3BF9D39D" w14:textId="77777777" w:rsidR="00613A21" w:rsidRPr="00372EEC" w:rsidRDefault="00613A21" w:rsidP="00307C8B">
            <w:pPr>
              <w:numPr>
                <w:ilvl w:val="0"/>
                <w:numId w:val="6"/>
              </w:numPr>
              <w:ind w:left="362" w:hanging="362"/>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Light brown circular spots, which later deep to turn brown, appear on the leaves. Later </w:t>
            </w:r>
            <w:proofErr w:type="gramStart"/>
            <w:r w:rsidRPr="00372EEC">
              <w:rPr>
                <w:rFonts w:ascii="Times New Roman" w:eastAsia="Calibri" w:hAnsi="Times New Roman" w:cs="Times New Roman"/>
                <w:sz w:val="24"/>
                <w:szCs w:val="24"/>
                <w:shd w:val="clear" w:color="auto" w:fill="FFFFFF"/>
              </w:rPr>
              <w:t>on</w:t>
            </w:r>
            <w:proofErr w:type="gramEnd"/>
            <w:r w:rsidRPr="00372EEC">
              <w:rPr>
                <w:rFonts w:ascii="Times New Roman" w:eastAsia="Calibri" w:hAnsi="Times New Roman" w:cs="Times New Roman"/>
                <w:sz w:val="24"/>
                <w:szCs w:val="24"/>
                <w:shd w:val="clear" w:color="auto" w:fill="FFFFFF"/>
              </w:rPr>
              <w:t xml:space="preserve"> infected fruit rot and all the seed, which is source of further primary infection.  It is seed borne disease</w:t>
            </w:r>
          </w:p>
        </w:tc>
        <w:tc>
          <w:tcPr>
            <w:tcW w:w="3765" w:type="dxa"/>
            <w:tcBorders>
              <w:top w:val="single" w:sz="4" w:space="0" w:color="auto"/>
              <w:left w:val="single" w:sz="4" w:space="0" w:color="auto"/>
              <w:bottom w:val="single" w:sz="4" w:space="0" w:color="auto"/>
              <w:right w:val="single" w:sz="4" w:space="0" w:color="auto"/>
            </w:tcBorders>
            <w:hideMark/>
          </w:tcPr>
          <w:p w14:paraId="7A37EFBE" w14:textId="77777777" w:rsidR="00613A21" w:rsidRPr="00372EEC" w:rsidRDefault="00613A21" w:rsidP="00307C8B">
            <w:pPr>
              <w:numPr>
                <w:ilvl w:val="0"/>
                <w:numId w:val="7"/>
              </w:numPr>
              <w:ind w:left="309" w:hanging="284"/>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Collect the seed only from disease-free plants. Avoid growing ash gourd in field repeatedly used for the cultivation of cucurbits.  Treat the seed with </w:t>
            </w:r>
            <w:proofErr w:type="spellStart"/>
            <w:r w:rsidRPr="00372EEC">
              <w:rPr>
                <w:rFonts w:ascii="Times New Roman" w:eastAsia="Calibri" w:hAnsi="Times New Roman" w:cs="Times New Roman"/>
                <w:sz w:val="24"/>
                <w:szCs w:val="24"/>
                <w:shd w:val="clear" w:color="auto" w:fill="FFFFFF"/>
              </w:rPr>
              <w:t>Capton</w:t>
            </w:r>
            <w:proofErr w:type="spellEnd"/>
            <w:r w:rsidRPr="00372EEC">
              <w:rPr>
                <w:rFonts w:ascii="Times New Roman" w:eastAsia="Calibri" w:hAnsi="Times New Roman" w:cs="Times New Roman"/>
                <w:sz w:val="24"/>
                <w:szCs w:val="24"/>
                <w:shd w:val="clear" w:color="auto" w:fill="FFFFFF"/>
              </w:rPr>
              <w:t xml:space="preserve"> or Thiram @ 2.5 g/kg of seed before sowing. </w:t>
            </w:r>
          </w:p>
          <w:p w14:paraId="4EF557B0" w14:textId="77777777" w:rsidR="00613A21" w:rsidRPr="00372EEC" w:rsidRDefault="00613A21" w:rsidP="00307C8B">
            <w:pPr>
              <w:numPr>
                <w:ilvl w:val="0"/>
                <w:numId w:val="7"/>
              </w:numPr>
              <w:ind w:left="309" w:hanging="284"/>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Spray the systemic fungicide such as 0.1% carbendazim the hexaconazole @ 0.025-0.05% also give good results.</w:t>
            </w:r>
          </w:p>
        </w:tc>
        <w:tc>
          <w:tcPr>
            <w:tcW w:w="3831" w:type="dxa"/>
            <w:tcBorders>
              <w:top w:val="single" w:sz="4" w:space="0" w:color="auto"/>
              <w:left w:val="single" w:sz="4" w:space="0" w:color="auto"/>
              <w:bottom w:val="single" w:sz="4" w:space="0" w:color="auto"/>
              <w:right w:val="single" w:sz="4" w:space="0" w:color="auto"/>
            </w:tcBorders>
          </w:tcPr>
          <w:p w14:paraId="3531EAF5" w14:textId="77777777" w:rsidR="00613A21" w:rsidRPr="00372EEC" w:rsidRDefault="00613A21" w:rsidP="00613A21">
            <w:pPr>
              <w:spacing w:line="480" w:lineRule="auto"/>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noProof/>
                <w:sz w:val="24"/>
                <w:szCs w:val="24"/>
                <w:lang w:eastAsia="en-IN"/>
              </w:rPr>
              <w:drawing>
                <wp:inline distT="0" distB="0" distL="0" distR="0" wp14:anchorId="3E04A8DF" wp14:editId="53CF3579">
                  <wp:extent cx="2477770" cy="1772566"/>
                  <wp:effectExtent l="0" t="0" r="0" b="0"/>
                  <wp:docPr id="2" name="Picture 2" descr="Anthracnose of cucurbits | UMN Exten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thracnose of cucurbits | UMN Extension"/>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 r="-33" b="4578"/>
                          <a:stretch/>
                        </pic:blipFill>
                        <pic:spPr bwMode="auto">
                          <a:xfrm>
                            <a:off x="0" y="0"/>
                            <a:ext cx="2524242" cy="180581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13A21" w:rsidRPr="00372EEC" w14:paraId="61BAEF06" w14:textId="77777777" w:rsidTr="000D1D85">
        <w:trPr>
          <w:trHeight w:val="279"/>
        </w:trPr>
        <w:tc>
          <w:tcPr>
            <w:tcW w:w="2552" w:type="dxa"/>
            <w:tcBorders>
              <w:top w:val="single" w:sz="4" w:space="0" w:color="auto"/>
              <w:left w:val="single" w:sz="4" w:space="0" w:color="auto"/>
              <w:bottom w:val="single" w:sz="4" w:space="0" w:color="auto"/>
              <w:right w:val="single" w:sz="4" w:space="0" w:color="auto"/>
            </w:tcBorders>
          </w:tcPr>
          <w:p w14:paraId="08EEF7C3" w14:textId="77777777" w:rsidR="00613A21" w:rsidRPr="00372EEC" w:rsidRDefault="00613A21" w:rsidP="00613A21">
            <w:pPr>
              <w:contextualSpacing/>
              <w:rPr>
                <w:rFonts w:ascii="Times New Roman" w:eastAsia="Calibri" w:hAnsi="Times New Roman" w:cs="Times New Roman"/>
                <w:b/>
                <w:sz w:val="24"/>
                <w:szCs w:val="24"/>
                <w:shd w:val="clear" w:color="auto" w:fill="FFFFFF"/>
              </w:rPr>
            </w:pPr>
            <w:r w:rsidRPr="00372EEC">
              <w:rPr>
                <w:rFonts w:ascii="Times New Roman" w:eastAsia="Calibri" w:hAnsi="Times New Roman" w:cs="Times New Roman"/>
                <w:b/>
                <w:sz w:val="24"/>
                <w:szCs w:val="24"/>
                <w:shd w:val="clear" w:color="auto" w:fill="FFFFFF"/>
              </w:rPr>
              <w:t>Fruit rots</w:t>
            </w:r>
          </w:p>
          <w:p w14:paraId="52A39781"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 (</w:t>
            </w:r>
            <w:r w:rsidRPr="00372EEC">
              <w:rPr>
                <w:rFonts w:ascii="Times New Roman" w:eastAsia="Calibri" w:hAnsi="Times New Roman" w:cs="Times New Roman"/>
                <w:i/>
                <w:sz w:val="24"/>
                <w:szCs w:val="24"/>
                <w:shd w:val="clear" w:color="auto" w:fill="FFFFFF"/>
              </w:rPr>
              <w:t xml:space="preserve">Fusarium </w:t>
            </w:r>
            <w:proofErr w:type="spellStart"/>
            <w:r w:rsidRPr="00372EEC">
              <w:rPr>
                <w:rFonts w:ascii="Times New Roman" w:eastAsia="Calibri" w:hAnsi="Times New Roman" w:cs="Times New Roman"/>
                <w:i/>
                <w:sz w:val="24"/>
                <w:szCs w:val="24"/>
                <w:shd w:val="clear" w:color="auto" w:fill="FFFFFF"/>
              </w:rPr>
              <w:t>solani</w:t>
            </w:r>
            <w:proofErr w:type="spellEnd"/>
            <w:r w:rsidRPr="00372EEC">
              <w:rPr>
                <w:rFonts w:ascii="Times New Roman" w:eastAsia="Calibri" w:hAnsi="Times New Roman" w:cs="Times New Roman"/>
                <w:i/>
                <w:sz w:val="24"/>
                <w:szCs w:val="24"/>
                <w:shd w:val="clear" w:color="auto" w:fill="FFFFFF"/>
              </w:rPr>
              <w:t xml:space="preserve">, F. </w:t>
            </w:r>
            <w:proofErr w:type="spellStart"/>
            <w:r w:rsidRPr="00372EEC">
              <w:rPr>
                <w:rFonts w:ascii="Times New Roman" w:eastAsia="Calibri" w:hAnsi="Times New Roman" w:cs="Times New Roman"/>
                <w:i/>
                <w:sz w:val="24"/>
                <w:szCs w:val="24"/>
                <w:shd w:val="clear" w:color="auto" w:fill="FFFFFF"/>
              </w:rPr>
              <w:t>monoliformi</w:t>
            </w:r>
            <w:proofErr w:type="spellEnd"/>
            <w:r w:rsidRPr="00372EEC">
              <w:rPr>
                <w:rFonts w:ascii="Times New Roman" w:eastAsia="Calibri" w:hAnsi="Times New Roman" w:cs="Times New Roman"/>
                <w:i/>
                <w:sz w:val="24"/>
                <w:szCs w:val="24"/>
                <w:shd w:val="clear" w:color="auto" w:fill="FFFFFF"/>
              </w:rPr>
              <w:t>, Verticillium dahlia</w:t>
            </w:r>
            <w:r w:rsidRPr="00372EEC">
              <w:rPr>
                <w:rFonts w:ascii="Times New Roman" w:eastAsia="Calibri" w:hAnsi="Times New Roman" w:cs="Times New Roman"/>
                <w:sz w:val="24"/>
                <w:szCs w:val="24"/>
                <w:shd w:val="clear" w:color="auto" w:fill="FFFFFF"/>
              </w:rPr>
              <w:t>)</w:t>
            </w:r>
          </w:p>
        </w:tc>
        <w:tc>
          <w:tcPr>
            <w:tcW w:w="4173" w:type="dxa"/>
            <w:tcBorders>
              <w:top w:val="single" w:sz="4" w:space="0" w:color="auto"/>
              <w:left w:val="single" w:sz="4" w:space="0" w:color="auto"/>
              <w:bottom w:val="single" w:sz="4" w:space="0" w:color="auto"/>
              <w:right w:val="single" w:sz="4" w:space="0" w:color="auto"/>
            </w:tcBorders>
          </w:tcPr>
          <w:p w14:paraId="68F81B62" w14:textId="77777777" w:rsidR="00613A21" w:rsidRPr="00372EEC" w:rsidRDefault="00613A21" w:rsidP="00307C8B">
            <w:pPr>
              <w:numPr>
                <w:ilvl w:val="0"/>
                <w:numId w:val="8"/>
              </w:numPr>
              <w:ind w:left="362" w:hanging="362"/>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Decaying of fruits is a major problem during storage.  </w:t>
            </w:r>
            <w:proofErr w:type="spellStart"/>
            <w:r w:rsidRPr="00372EEC">
              <w:rPr>
                <w:rFonts w:ascii="Times New Roman" w:eastAsia="Calibri" w:hAnsi="Times New Roman" w:cs="Times New Roman"/>
                <w:sz w:val="24"/>
                <w:szCs w:val="24"/>
                <w:shd w:val="clear" w:color="auto" w:fill="FFFFFF"/>
              </w:rPr>
              <w:t>Some time</w:t>
            </w:r>
            <w:proofErr w:type="spellEnd"/>
            <w:r w:rsidRPr="00372EEC">
              <w:rPr>
                <w:rFonts w:ascii="Times New Roman" w:eastAsia="Calibri" w:hAnsi="Times New Roman" w:cs="Times New Roman"/>
                <w:sz w:val="24"/>
                <w:szCs w:val="24"/>
                <w:shd w:val="clear" w:color="auto" w:fill="FFFFFF"/>
              </w:rPr>
              <w:t xml:space="preserve"> rotting start from the lower fruit portion that had been contact from the soil. </w:t>
            </w:r>
          </w:p>
          <w:p w14:paraId="113F718B" w14:textId="77777777" w:rsidR="00613A21" w:rsidRPr="00372EEC" w:rsidRDefault="00613A21" w:rsidP="00307C8B">
            <w:pPr>
              <w:numPr>
                <w:ilvl w:val="0"/>
                <w:numId w:val="8"/>
              </w:numPr>
              <w:ind w:left="362" w:hanging="362"/>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White fungal growth, which later on turn into brown circular </w:t>
            </w:r>
            <w:proofErr w:type="spellStart"/>
            <w:r w:rsidRPr="00372EEC">
              <w:rPr>
                <w:rFonts w:ascii="Times New Roman" w:eastAsia="Calibri" w:hAnsi="Times New Roman" w:cs="Times New Roman"/>
                <w:sz w:val="24"/>
                <w:szCs w:val="24"/>
                <w:shd w:val="clear" w:color="auto" w:fill="FFFFFF"/>
              </w:rPr>
              <w:t>scelerotia</w:t>
            </w:r>
            <w:proofErr w:type="spellEnd"/>
            <w:r w:rsidRPr="00372EEC">
              <w:rPr>
                <w:rFonts w:ascii="Times New Roman" w:eastAsia="Calibri" w:hAnsi="Times New Roman" w:cs="Times New Roman"/>
                <w:sz w:val="24"/>
                <w:szCs w:val="24"/>
                <w:shd w:val="clear" w:color="auto" w:fill="FFFFFF"/>
              </w:rPr>
              <w:t>, is observed on fruit surface. The infected fruits contain completely rotten seed, which turn white, become hollow, and fail to germinate.  Brown dull spots, which lead to softening, and rotting, are developed on fruits</w:t>
            </w:r>
          </w:p>
        </w:tc>
        <w:tc>
          <w:tcPr>
            <w:tcW w:w="3765" w:type="dxa"/>
            <w:tcBorders>
              <w:top w:val="single" w:sz="4" w:space="0" w:color="auto"/>
              <w:left w:val="single" w:sz="4" w:space="0" w:color="auto"/>
              <w:bottom w:val="single" w:sz="4" w:space="0" w:color="auto"/>
              <w:right w:val="single" w:sz="4" w:space="0" w:color="auto"/>
            </w:tcBorders>
          </w:tcPr>
          <w:p w14:paraId="49F3AD66" w14:textId="77777777" w:rsidR="00613A21" w:rsidRPr="00372EEC" w:rsidRDefault="00613A21" w:rsidP="00307C8B">
            <w:pPr>
              <w:numPr>
                <w:ilvl w:val="0"/>
                <w:numId w:val="9"/>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Expose the soil following repeated deep summer ploughing. Adopt long crop rotation with </w:t>
            </w:r>
            <w:proofErr w:type="spellStart"/>
            <w:r w:rsidRPr="00372EEC">
              <w:rPr>
                <w:rFonts w:ascii="Times New Roman" w:eastAsia="Calibri" w:hAnsi="Times New Roman" w:cs="Times New Roman"/>
                <w:sz w:val="24"/>
                <w:szCs w:val="24"/>
                <w:shd w:val="clear" w:color="auto" w:fill="FFFFFF"/>
              </w:rPr>
              <w:t>cearals</w:t>
            </w:r>
            <w:proofErr w:type="spellEnd"/>
            <w:r w:rsidRPr="00372EEC">
              <w:rPr>
                <w:rFonts w:ascii="Times New Roman" w:eastAsia="Calibri" w:hAnsi="Times New Roman" w:cs="Times New Roman"/>
                <w:sz w:val="24"/>
                <w:szCs w:val="24"/>
                <w:shd w:val="clear" w:color="auto" w:fill="FFFFFF"/>
              </w:rPr>
              <w:t xml:space="preserve"> and clean cultivation. </w:t>
            </w:r>
          </w:p>
          <w:p w14:paraId="244FFBF8" w14:textId="77777777" w:rsidR="00613A21" w:rsidRPr="00372EEC" w:rsidRDefault="00613A21" w:rsidP="00307C8B">
            <w:pPr>
              <w:numPr>
                <w:ilvl w:val="0"/>
                <w:numId w:val="9"/>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Use only healthy seed.  Train the crop on bower system to minimize the infection. </w:t>
            </w:r>
          </w:p>
          <w:p w14:paraId="2B8231BC" w14:textId="77777777" w:rsidR="00613A21" w:rsidRPr="00372EEC" w:rsidRDefault="00613A21" w:rsidP="00307C8B">
            <w:pPr>
              <w:numPr>
                <w:ilvl w:val="0"/>
                <w:numId w:val="9"/>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Treat the seed with </w:t>
            </w:r>
            <w:r w:rsidRPr="00271C1C">
              <w:rPr>
                <w:rFonts w:ascii="Times New Roman" w:eastAsia="Calibri" w:hAnsi="Times New Roman" w:cs="Times New Roman"/>
                <w:i/>
                <w:iCs/>
                <w:sz w:val="24"/>
                <w:szCs w:val="24"/>
                <w:shd w:val="clear" w:color="auto" w:fill="FFFFFF"/>
              </w:rPr>
              <w:t xml:space="preserve">Trichoderma </w:t>
            </w:r>
            <w:proofErr w:type="spellStart"/>
            <w:r w:rsidRPr="00271C1C">
              <w:rPr>
                <w:rFonts w:ascii="Times New Roman" w:eastAsia="Calibri" w:hAnsi="Times New Roman" w:cs="Times New Roman"/>
                <w:i/>
                <w:iCs/>
                <w:sz w:val="24"/>
                <w:szCs w:val="24"/>
                <w:shd w:val="clear" w:color="auto" w:fill="FFFFFF"/>
              </w:rPr>
              <w:t>viridae</w:t>
            </w:r>
            <w:proofErr w:type="spellEnd"/>
            <w:r w:rsidRPr="00372EEC">
              <w:rPr>
                <w:rFonts w:ascii="Times New Roman" w:eastAsia="Calibri" w:hAnsi="Times New Roman" w:cs="Times New Roman"/>
                <w:sz w:val="24"/>
                <w:szCs w:val="24"/>
                <w:shd w:val="clear" w:color="auto" w:fill="FFFFFF"/>
              </w:rPr>
              <w:t xml:space="preserve"> along with neem cake application. Collect the infected fruit and brunt.</w:t>
            </w:r>
          </w:p>
          <w:p w14:paraId="3CBACE91" w14:textId="6995CCC5" w:rsidR="00613A21" w:rsidRPr="00372EEC" w:rsidRDefault="00613A21" w:rsidP="00307C8B">
            <w:pPr>
              <w:numPr>
                <w:ilvl w:val="0"/>
                <w:numId w:val="9"/>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Spray mancozeb at 0.25% alter</w:t>
            </w:r>
            <w:r w:rsidR="00271C1C">
              <w:rPr>
                <w:rFonts w:ascii="Times New Roman" w:eastAsia="Calibri" w:hAnsi="Times New Roman" w:cs="Times New Roman"/>
                <w:sz w:val="24"/>
                <w:szCs w:val="24"/>
                <w:shd w:val="clear" w:color="auto" w:fill="FFFFFF"/>
              </w:rPr>
              <w:t>e</w:t>
            </w:r>
            <w:r w:rsidRPr="00372EEC">
              <w:rPr>
                <w:rFonts w:ascii="Times New Roman" w:eastAsia="Calibri" w:hAnsi="Times New Roman" w:cs="Times New Roman"/>
                <w:sz w:val="24"/>
                <w:szCs w:val="24"/>
                <w:shd w:val="clear" w:color="auto" w:fill="FFFFFF"/>
              </w:rPr>
              <w:t xml:space="preserve">d with one spray of </w:t>
            </w:r>
            <w:proofErr w:type="spellStart"/>
            <w:r w:rsidRPr="00372EEC">
              <w:rPr>
                <w:rFonts w:ascii="Times New Roman" w:eastAsia="Calibri" w:hAnsi="Times New Roman" w:cs="Times New Roman"/>
                <w:sz w:val="24"/>
                <w:szCs w:val="24"/>
                <w:shd w:val="clear" w:color="auto" w:fill="FFFFFF"/>
              </w:rPr>
              <w:t>hexaconalzol</w:t>
            </w:r>
            <w:proofErr w:type="spellEnd"/>
            <w:r w:rsidRPr="00372EEC">
              <w:rPr>
                <w:rFonts w:ascii="Times New Roman" w:eastAsia="Calibri" w:hAnsi="Times New Roman" w:cs="Times New Roman"/>
                <w:sz w:val="24"/>
                <w:szCs w:val="24"/>
                <w:shd w:val="clear" w:color="auto" w:fill="FFFFFF"/>
              </w:rPr>
              <w:t xml:space="preserve"> at 0.05%.</w:t>
            </w:r>
          </w:p>
        </w:tc>
        <w:tc>
          <w:tcPr>
            <w:tcW w:w="3831" w:type="dxa"/>
            <w:tcBorders>
              <w:top w:val="single" w:sz="4" w:space="0" w:color="auto"/>
              <w:left w:val="single" w:sz="4" w:space="0" w:color="auto"/>
              <w:bottom w:val="single" w:sz="4" w:space="0" w:color="auto"/>
              <w:right w:val="single" w:sz="4" w:space="0" w:color="auto"/>
            </w:tcBorders>
          </w:tcPr>
          <w:p w14:paraId="65935F46"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noProof/>
                <w:sz w:val="24"/>
                <w:szCs w:val="24"/>
                <w:shd w:val="clear" w:color="auto" w:fill="FFFFFF"/>
                <w:lang w:eastAsia="en-IN"/>
              </w:rPr>
              <w:drawing>
                <wp:inline distT="0" distB="0" distL="0" distR="0" wp14:anchorId="4F434137" wp14:editId="6229C826">
                  <wp:extent cx="2478233" cy="1839817"/>
                  <wp:effectExtent l="0" t="0" r="0" b="8255"/>
                  <wp:docPr id="1" name="Picture 1" descr="TNAU Agritech Portal :: Crop Prot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NAU Agritech Portal :: Crop Protection"/>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14215"/>
                          <a:stretch/>
                        </pic:blipFill>
                        <pic:spPr bwMode="auto">
                          <a:xfrm>
                            <a:off x="0" y="0"/>
                            <a:ext cx="2491849" cy="18499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13A21" w:rsidRPr="00372EEC" w14:paraId="462F17F8" w14:textId="77777777" w:rsidTr="000D1D85">
        <w:trPr>
          <w:trHeight w:val="261"/>
        </w:trPr>
        <w:tc>
          <w:tcPr>
            <w:tcW w:w="2552" w:type="dxa"/>
            <w:tcBorders>
              <w:top w:val="single" w:sz="4" w:space="0" w:color="auto"/>
              <w:left w:val="single" w:sz="4" w:space="0" w:color="auto"/>
              <w:bottom w:val="single" w:sz="4" w:space="0" w:color="auto"/>
              <w:right w:val="single" w:sz="4" w:space="0" w:color="auto"/>
            </w:tcBorders>
          </w:tcPr>
          <w:p w14:paraId="5B7096EA"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b/>
                <w:sz w:val="24"/>
                <w:szCs w:val="24"/>
                <w:shd w:val="clear" w:color="auto" w:fill="FFFFFF"/>
              </w:rPr>
              <w:lastRenderedPageBreak/>
              <w:t>Leaf spot</w:t>
            </w:r>
            <w:r w:rsidRPr="00372EEC">
              <w:rPr>
                <w:rFonts w:ascii="Times New Roman" w:eastAsia="Calibri" w:hAnsi="Times New Roman" w:cs="Times New Roman"/>
                <w:sz w:val="24"/>
                <w:szCs w:val="24"/>
                <w:shd w:val="clear" w:color="auto" w:fill="FFFFFF"/>
              </w:rPr>
              <w:t xml:space="preserve"> (</w:t>
            </w:r>
            <w:proofErr w:type="spellStart"/>
            <w:r w:rsidRPr="00372EEC">
              <w:rPr>
                <w:rFonts w:ascii="Times New Roman" w:eastAsia="Calibri" w:hAnsi="Times New Roman" w:cs="Times New Roman"/>
                <w:i/>
                <w:sz w:val="24"/>
                <w:szCs w:val="24"/>
                <w:shd w:val="clear" w:color="auto" w:fill="FFFFFF"/>
              </w:rPr>
              <w:t>Phoma</w:t>
            </w:r>
            <w:proofErr w:type="spellEnd"/>
            <w:r w:rsidRPr="00372EEC">
              <w:rPr>
                <w:rFonts w:ascii="Times New Roman" w:eastAsia="Calibri" w:hAnsi="Times New Roman" w:cs="Times New Roman"/>
                <w:i/>
                <w:sz w:val="24"/>
                <w:szCs w:val="24"/>
                <w:shd w:val="clear" w:color="auto" w:fill="FFFFFF"/>
              </w:rPr>
              <w:t xml:space="preserve"> </w:t>
            </w:r>
            <w:proofErr w:type="spellStart"/>
            <w:r w:rsidRPr="00372EEC">
              <w:rPr>
                <w:rFonts w:ascii="Times New Roman" w:eastAsia="Calibri" w:hAnsi="Times New Roman" w:cs="Times New Roman"/>
                <w:i/>
                <w:sz w:val="24"/>
                <w:szCs w:val="24"/>
                <w:shd w:val="clear" w:color="auto" w:fill="FFFFFF"/>
              </w:rPr>
              <w:t>cucurbitacearum</w:t>
            </w:r>
            <w:proofErr w:type="spellEnd"/>
            <w:r w:rsidRPr="00372EEC">
              <w:rPr>
                <w:rFonts w:ascii="Times New Roman" w:eastAsia="Calibri" w:hAnsi="Times New Roman" w:cs="Times New Roman"/>
                <w:sz w:val="24"/>
                <w:szCs w:val="24"/>
                <w:shd w:val="clear" w:color="auto" w:fill="FFFFFF"/>
              </w:rPr>
              <w:t>)</w:t>
            </w:r>
          </w:p>
        </w:tc>
        <w:tc>
          <w:tcPr>
            <w:tcW w:w="4173" w:type="dxa"/>
            <w:tcBorders>
              <w:top w:val="single" w:sz="4" w:space="0" w:color="auto"/>
              <w:left w:val="single" w:sz="4" w:space="0" w:color="auto"/>
              <w:bottom w:val="single" w:sz="4" w:space="0" w:color="auto"/>
              <w:right w:val="single" w:sz="4" w:space="0" w:color="auto"/>
            </w:tcBorders>
          </w:tcPr>
          <w:p w14:paraId="095A71C4" w14:textId="77777777" w:rsidR="00613A21" w:rsidRPr="00372EEC" w:rsidRDefault="00613A21" w:rsidP="00307C8B">
            <w:pPr>
              <w:numPr>
                <w:ilvl w:val="0"/>
                <w:numId w:val="10"/>
              </w:numPr>
              <w:ind w:left="362" w:hanging="362"/>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Black small dot like structures are developed on older leaves. White fungal growth is clearly visible on outer margins of the spots in morning on </w:t>
            </w:r>
            <w:proofErr w:type="spellStart"/>
            <w:r w:rsidRPr="00372EEC">
              <w:rPr>
                <w:rFonts w:ascii="Times New Roman" w:eastAsia="Calibri" w:hAnsi="Times New Roman" w:cs="Times New Roman"/>
                <w:sz w:val="24"/>
                <w:szCs w:val="24"/>
                <w:shd w:val="clear" w:color="auto" w:fill="FFFFFF"/>
              </w:rPr>
              <w:t>under side</w:t>
            </w:r>
            <w:proofErr w:type="spellEnd"/>
            <w:r w:rsidRPr="00372EEC">
              <w:rPr>
                <w:rFonts w:ascii="Times New Roman" w:eastAsia="Calibri" w:hAnsi="Times New Roman" w:cs="Times New Roman"/>
                <w:sz w:val="24"/>
                <w:szCs w:val="24"/>
                <w:shd w:val="clear" w:color="auto" w:fill="FFFFFF"/>
              </w:rPr>
              <w:t xml:space="preserve"> of leaves. Severely infected leaves give burning appearance. The disease is more common during winter season.</w:t>
            </w:r>
          </w:p>
        </w:tc>
        <w:tc>
          <w:tcPr>
            <w:tcW w:w="3765" w:type="dxa"/>
            <w:tcBorders>
              <w:top w:val="single" w:sz="4" w:space="0" w:color="auto"/>
              <w:left w:val="single" w:sz="4" w:space="0" w:color="auto"/>
              <w:bottom w:val="single" w:sz="4" w:space="0" w:color="auto"/>
              <w:right w:val="single" w:sz="4" w:space="0" w:color="auto"/>
            </w:tcBorders>
          </w:tcPr>
          <w:p w14:paraId="6DCB2F1D" w14:textId="6229FE25" w:rsidR="00613A21" w:rsidRPr="00372EEC" w:rsidRDefault="00613A21" w:rsidP="00307C8B">
            <w:pPr>
              <w:numPr>
                <w:ilvl w:val="0"/>
                <w:numId w:val="11"/>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Treat the seed with car</w:t>
            </w:r>
            <w:r w:rsidR="00271C1C">
              <w:rPr>
                <w:rFonts w:ascii="Times New Roman" w:eastAsia="Calibri" w:hAnsi="Times New Roman" w:cs="Times New Roman"/>
                <w:sz w:val="24"/>
                <w:szCs w:val="24"/>
                <w:shd w:val="clear" w:color="auto" w:fill="FFFFFF"/>
              </w:rPr>
              <w:t>b</w:t>
            </w:r>
            <w:r w:rsidRPr="00372EEC">
              <w:rPr>
                <w:rFonts w:ascii="Times New Roman" w:eastAsia="Calibri" w:hAnsi="Times New Roman" w:cs="Times New Roman"/>
                <w:sz w:val="24"/>
                <w:szCs w:val="24"/>
                <w:shd w:val="clear" w:color="auto" w:fill="FFFFFF"/>
              </w:rPr>
              <w:t>endazim @ 0.25 % to minimize the infection in the crop. Spray mancozeb at 0.25% alter</w:t>
            </w:r>
            <w:r w:rsidR="00271C1C">
              <w:rPr>
                <w:rFonts w:ascii="Times New Roman" w:eastAsia="Calibri" w:hAnsi="Times New Roman" w:cs="Times New Roman"/>
                <w:sz w:val="24"/>
                <w:szCs w:val="24"/>
                <w:shd w:val="clear" w:color="auto" w:fill="FFFFFF"/>
              </w:rPr>
              <w:t>e</w:t>
            </w:r>
            <w:r w:rsidRPr="00372EEC">
              <w:rPr>
                <w:rFonts w:ascii="Times New Roman" w:eastAsia="Calibri" w:hAnsi="Times New Roman" w:cs="Times New Roman"/>
                <w:sz w:val="24"/>
                <w:szCs w:val="24"/>
                <w:shd w:val="clear" w:color="auto" w:fill="FFFFFF"/>
              </w:rPr>
              <w:t xml:space="preserve">d with one spray of </w:t>
            </w:r>
            <w:proofErr w:type="spellStart"/>
            <w:r w:rsidRPr="00372EEC">
              <w:rPr>
                <w:rFonts w:ascii="Times New Roman" w:eastAsia="Calibri" w:hAnsi="Times New Roman" w:cs="Times New Roman"/>
                <w:sz w:val="24"/>
                <w:szCs w:val="24"/>
                <w:shd w:val="clear" w:color="auto" w:fill="FFFFFF"/>
              </w:rPr>
              <w:t>hexaconalzol</w:t>
            </w:r>
            <w:proofErr w:type="spellEnd"/>
            <w:r w:rsidRPr="00372EEC">
              <w:rPr>
                <w:rFonts w:ascii="Times New Roman" w:eastAsia="Calibri" w:hAnsi="Times New Roman" w:cs="Times New Roman"/>
                <w:sz w:val="24"/>
                <w:szCs w:val="24"/>
                <w:shd w:val="clear" w:color="auto" w:fill="FFFFFF"/>
              </w:rPr>
              <w:t xml:space="preserve"> at 0.05%.</w:t>
            </w:r>
          </w:p>
        </w:tc>
        <w:tc>
          <w:tcPr>
            <w:tcW w:w="3831" w:type="dxa"/>
            <w:tcBorders>
              <w:top w:val="single" w:sz="4" w:space="0" w:color="auto"/>
              <w:left w:val="single" w:sz="4" w:space="0" w:color="auto"/>
              <w:bottom w:val="single" w:sz="4" w:space="0" w:color="auto"/>
              <w:right w:val="single" w:sz="4" w:space="0" w:color="auto"/>
            </w:tcBorders>
          </w:tcPr>
          <w:p w14:paraId="26DB4D3E"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noProof/>
                <w:sz w:val="24"/>
                <w:szCs w:val="24"/>
                <w:shd w:val="clear" w:color="auto" w:fill="FFFFFF"/>
                <w:lang w:eastAsia="en-IN"/>
              </w:rPr>
              <w:drawing>
                <wp:anchor distT="0" distB="0" distL="114300" distR="114300" simplePos="0" relativeHeight="251659264" behindDoc="0" locked="0" layoutInCell="1" allowOverlap="1" wp14:anchorId="77F04C97" wp14:editId="58B7478C">
                  <wp:simplePos x="0" y="0"/>
                  <wp:positionH relativeFrom="column">
                    <wp:posOffset>283264</wp:posOffset>
                  </wp:positionH>
                  <wp:positionV relativeFrom="paragraph">
                    <wp:posOffset>3175</wp:posOffset>
                  </wp:positionV>
                  <wp:extent cx="2016087" cy="2231866"/>
                  <wp:effectExtent l="0" t="0" r="3810" b="0"/>
                  <wp:wrapSquare wrapText="bothSides"/>
                  <wp:docPr id="3" name="Picture 3" descr="Please what could be the causes | Community | Plant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ease what could be the causes | Community | Plantix"/>
                          <pic:cNvPicPr>
                            <a:picLocks noChangeAspect="1" noChangeArrowheads="1"/>
                          </pic:cNvPicPr>
                        </pic:nvPicPr>
                        <pic:blipFill rotWithShape="1">
                          <a:blip r:embed="rId30">
                            <a:extLst>
                              <a:ext uri="{28A0092B-C50C-407E-A947-70E740481C1C}">
                                <a14:useLocalDpi xmlns:a14="http://schemas.microsoft.com/office/drawing/2010/main" val="0"/>
                              </a:ext>
                            </a:extLst>
                          </a:blip>
                          <a:srcRect l="4624" b="6940"/>
                          <a:stretch/>
                        </pic:blipFill>
                        <pic:spPr bwMode="auto">
                          <a:xfrm>
                            <a:off x="0" y="0"/>
                            <a:ext cx="2016087" cy="2231866"/>
                          </a:xfrm>
                          <a:prstGeom prst="rect">
                            <a:avLst/>
                          </a:prstGeom>
                          <a:noFill/>
                          <a:ln>
                            <a:noFill/>
                          </a:ln>
                          <a:extLst>
                            <a:ext uri="{53640926-AAD7-44D8-BBD7-CCE9431645EC}">
                              <a14:shadowObscured xmlns:a14="http://schemas.microsoft.com/office/drawing/2010/main"/>
                            </a:ext>
                          </a:extLst>
                        </pic:spPr>
                      </pic:pic>
                    </a:graphicData>
                  </a:graphic>
                </wp:anchor>
              </w:drawing>
            </w:r>
          </w:p>
        </w:tc>
      </w:tr>
      <w:tr w:rsidR="00613A21" w:rsidRPr="00372EEC" w14:paraId="0DC36B36" w14:textId="77777777" w:rsidTr="000D1D85">
        <w:trPr>
          <w:trHeight w:val="279"/>
        </w:trPr>
        <w:tc>
          <w:tcPr>
            <w:tcW w:w="2552" w:type="dxa"/>
            <w:tcBorders>
              <w:top w:val="single" w:sz="4" w:space="0" w:color="auto"/>
              <w:left w:val="single" w:sz="4" w:space="0" w:color="auto"/>
              <w:bottom w:val="single" w:sz="4" w:space="0" w:color="auto"/>
              <w:right w:val="single" w:sz="4" w:space="0" w:color="auto"/>
            </w:tcBorders>
          </w:tcPr>
          <w:p w14:paraId="17B753C5"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b/>
                <w:sz w:val="24"/>
                <w:szCs w:val="24"/>
                <w:shd w:val="clear" w:color="auto" w:fill="FFFFFF"/>
              </w:rPr>
              <w:t>Fusarium wilt</w:t>
            </w:r>
            <w:r w:rsidRPr="00372EEC">
              <w:rPr>
                <w:rFonts w:ascii="Times New Roman" w:eastAsia="Calibri" w:hAnsi="Times New Roman" w:cs="Times New Roman"/>
                <w:sz w:val="24"/>
                <w:szCs w:val="24"/>
                <w:shd w:val="clear" w:color="auto" w:fill="FFFFFF"/>
              </w:rPr>
              <w:t xml:space="preserve"> (</w:t>
            </w:r>
            <w:r w:rsidRPr="00372EEC">
              <w:rPr>
                <w:rFonts w:ascii="Times New Roman" w:eastAsia="Calibri" w:hAnsi="Times New Roman" w:cs="Times New Roman"/>
                <w:i/>
                <w:sz w:val="24"/>
                <w:szCs w:val="24"/>
                <w:shd w:val="clear" w:color="auto" w:fill="FFFFFF"/>
              </w:rPr>
              <w:t xml:space="preserve">Fusarium </w:t>
            </w:r>
            <w:proofErr w:type="spellStart"/>
            <w:r w:rsidRPr="00372EEC">
              <w:rPr>
                <w:rFonts w:ascii="Times New Roman" w:eastAsia="Calibri" w:hAnsi="Times New Roman" w:cs="Times New Roman"/>
                <w:i/>
                <w:sz w:val="24"/>
                <w:szCs w:val="24"/>
                <w:shd w:val="clear" w:color="auto" w:fill="FFFFFF"/>
              </w:rPr>
              <w:t>oxysporum</w:t>
            </w:r>
            <w:proofErr w:type="spellEnd"/>
            <w:r w:rsidRPr="00372EEC">
              <w:rPr>
                <w:rFonts w:ascii="Times New Roman" w:eastAsia="Calibri" w:hAnsi="Times New Roman" w:cs="Times New Roman"/>
                <w:i/>
                <w:sz w:val="24"/>
                <w:szCs w:val="24"/>
                <w:shd w:val="clear" w:color="auto" w:fill="FFFFFF"/>
              </w:rPr>
              <w:t xml:space="preserve"> sp.</w:t>
            </w:r>
            <w:r w:rsidRPr="00372EEC">
              <w:rPr>
                <w:rFonts w:ascii="Times New Roman" w:eastAsia="Calibri" w:hAnsi="Times New Roman" w:cs="Times New Roman"/>
                <w:sz w:val="24"/>
                <w:szCs w:val="24"/>
                <w:shd w:val="clear" w:color="auto" w:fill="FFFFFF"/>
              </w:rPr>
              <w:t>)</w:t>
            </w:r>
          </w:p>
        </w:tc>
        <w:tc>
          <w:tcPr>
            <w:tcW w:w="4173" w:type="dxa"/>
            <w:tcBorders>
              <w:top w:val="single" w:sz="4" w:space="0" w:color="auto"/>
              <w:left w:val="single" w:sz="4" w:space="0" w:color="auto"/>
              <w:bottom w:val="single" w:sz="4" w:space="0" w:color="auto"/>
              <w:right w:val="single" w:sz="4" w:space="0" w:color="auto"/>
            </w:tcBorders>
          </w:tcPr>
          <w:p w14:paraId="6F157BC3" w14:textId="77777777" w:rsidR="00613A21" w:rsidRPr="00372EEC" w:rsidRDefault="00613A21" w:rsidP="00307C8B">
            <w:pPr>
              <w:numPr>
                <w:ilvl w:val="0"/>
                <w:numId w:val="12"/>
              </w:numPr>
              <w:ind w:left="362" w:hanging="362"/>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The disease more common in sandy soil. Yellowing of lower leaves, which gradually progress on upper leaves. The plant soon after infection starts drooping followed by wilting, later on, wilting become permanent.</w:t>
            </w:r>
          </w:p>
        </w:tc>
        <w:tc>
          <w:tcPr>
            <w:tcW w:w="3765" w:type="dxa"/>
            <w:tcBorders>
              <w:top w:val="single" w:sz="4" w:space="0" w:color="auto"/>
              <w:left w:val="single" w:sz="4" w:space="0" w:color="auto"/>
              <w:bottom w:val="single" w:sz="4" w:space="0" w:color="auto"/>
              <w:right w:val="single" w:sz="4" w:space="0" w:color="auto"/>
            </w:tcBorders>
          </w:tcPr>
          <w:p w14:paraId="2639E7D2" w14:textId="77777777" w:rsidR="00613A21" w:rsidRPr="00372EEC" w:rsidRDefault="00613A21" w:rsidP="00307C8B">
            <w:pPr>
              <w:numPr>
                <w:ilvl w:val="0"/>
                <w:numId w:val="12"/>
              </w:numPr>
              <w:ind w:left="309" w:hanging="284"/>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Apply Trichoderma @ 5-8 kg/ha, depending up on the soil structure, to minimize disease.</w:t>
            </w:r>
          </w:p>
          <w:p w14:paraId="167F200F" w14:textId="77777777" w:rsidR="00613A21" w:rsidRPr="00372EEC" w:rsidRDefault="00613A21" w:rsidP="00307C8B">
            <w:pPr>
              <w:numPr>
                <w:ilvl w:val="0"/>
                <w:numId w:val="12"/>
              </w:numPr>
              <w:ind w:left="309" w:hanging="284"/>
              <w:contextualSpacing/>
              <w:rPr>
                <w:rFonts w:ascii="Times New Roman" w:eastAsia="Calibri" w:hAnsi="Times New Roman" w:cs="Times New Roman"/>
                <w:sz w:val="24"/>
                <w:szCs w:val="24"/>
                <w:shd w:val="clear" w:color="auto" w:fill="FFFFFF"/>
              </w:rPr>
            </w:pPr>
            <w:proofErr w:type="spellStart"/>
            <w:r w:rsidRPr="00372EEC">
              <w:rPr>
                <w:rFonts w:ascii="Times New Roman" w:eastAsia="Calibri" w:hAnsi="Times New Roman" w:cs="Times New Roman"/>
                <w:sz w:val="24"/>
                <w:szCs w:val="24"/>
                <w:shd w:val="clear" w:color="auto" w:fill="FFFFFF"/>
              </w:rPr>
              <w:t>Tret</w:t>
            </w:r>
            <w:proofErr w:type="spellEnd"/>
            <w:r w:rsidRPr="00372EEC">
              <w:rPr>
                <w:rFonts w:ascii="Times New Roman" w:eastAsia="Calibri" w:hAnsi="Times New Roman" w:cs="Times New Roman"/>
                <w:sz w:val="24"/>
                <w:szCs w:val="24"/>
                <w:shd w:val="clear" w:color="auto" w:fill="FFFFFF"/>
              </w:rPr>
              <w:t xml:space="preserve"> the seed with carbendazim @ 2.5 g/kg of seed.</w:t>
            </w:r>
          </w:p>
        </w:tc>
        <w:tc>
          <w:tcPr>
            <w:tcW w:w="3831" w:type="dxa"/>
            <w:tcBorders>
              <w:top w:val="single" w:sz="4" w:space="0" w:color="auto"/>
              <w:left w:val="single" w:sz="4" w:space="0" w:color="auto"/>
              <w:bottom w:val="single" w:sz="4" w:space="0" w:color="auto"/>
              <w:right w:val="single" w:sz="4" w:space="0" w:color="auto"/>
            </w:tcBorders>
          </w:tcPr>
          <w:p w14:paraId="25FD9ED7"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noProof/>
                <w:sz w:val="24"/>
                <w:szCs w:val="24"/>
                <w:shd w:val="clear" w:color="auto" w:fill="FFFFFF"/>
                <w:lang w:eastAsia="en-IN"/>
              </w:rPr>
              <w:drawing>
                <wp:anchor distT="0" distB="0" distL="114300" distR="114300" simplePos="0" relativeHeight="251660288" behindDoc="0" locked="0" layoutInCell="1" allowOverlap="1" wp14:anchorId="0A40A818" wp14:editId="3C058C8E">
                  <wp:simplePos x="0" y="0"/>
                  <wp:positionH relativeFrom="column">
                    <wp:posOffset>-3411</wp:posOffset>
                  </wp:positionH>
                  <wp:positionV relativeFrom="paragraph">
                    <wp:posOffset>110804</wp:posOffset>
                  </wp:positionV>
                  <wp:extent cx="2708865" cy="1509311"/>
                  <wp:effectExtent l="0" t="0" r="0" b="0"/>
                  <wp:wrapSquare wrapText="bothSides"/>
                  <wp:docPr id="4" name="Picture 4" descr="All about Fusarium wilt of cucumber ⋆ 👨‍🌾 Farmer-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ll about Fusarium wilt of cucumber ⋆ 👨‍🌾 Farmer-onlin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08865" cy="1509311"/>
                          </a:xfrm>
                          <a:prstGeom prst="rect">
                            <a:avLst/>
                          </a:prstGeom>
                          <a:noFill/>
                          <a:ln>
                            <a:noFill/>
                          </a:ln>
                        </pic:spPr>
                      </pic:pic>
                    </a:graphicData>
                  </a:graphic>
                </wp:anchor>
              </w:drawing>
            </w:r>
          </w:p>
        </w:tc>
      </w:tr>
      <w:tr w:rsidR="00613A21" w:rsidRPr="00372EEC" w14:paraId="358452D5" w14:textId="77777777" w:rsidTr="000D1D85">
        <w:trPr>
          <w:trHeight w:val="261"/>
        </w:trPr>
        <w:tc>
          <w:tcPr>
            <w:tcW w:w="2552" w:type="dxa"/>
            <w:tcBorders>
              <w:top w:val="single" w:sz="4" w:space="0" w:color="auto"/>
              <w:left w:val="single" w:sz="4" w:space="0" w:color="auto"/>
              <w:bottom w:val="single" w:sz="4" w:space="0" w:color="auto"/>
              <w:right w:val="single" w:sz="4" w:space="0" w:color="auto"/>
            </w:tcBorders>
          </w:tcPr>
          <w:p w14:paraId="1CF4A693"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b/>
                <w:sz w:val="24"/>
                <w:szCs w:val="24"/>
                <w:shd w:val="clear" w:color="auto" w:fill="FFFFFF"/>
              </w:rPr>
              <w:lastRenderedPageBreak/>
              <w:t>Downy mildew</w:t>
            </w:r>
            <w:r w:rsidRPr="00372EEC">
              <w:rPr>
                <w:rFonts w:ascii="Times New Roman" w:eastAsia="Calibri" w:hAnsi="Times New Roman" w:cs="Times New Roman"/>
                <w:sz w:val="24"/>
                <w:szCs w:val="24"/>
                <w:shd w:val="clear" w:color="auto" w:fill="FFFFFF"/>
              </w:rPr>
              <w:t xml:space="preserve"> (</w:t>
            </w:r>
            <w:proofErr w:type="spellStart"/>
            <w:r w:rsidRPr="00372EEC">
              <w:rPr>
                <w:rFonts w:ascii="Times New Roman" w:eastAsia="Calibri" w:hAnsi="Times New Roman" w:cs="Times New Roman"/>
                <w:i/>
                <w:sz w:val="24"/>
                <w:szCs w:val="24"/>
                <w:shd w:val="clear" w:color="auto" w:fill="FFFFFF"/>
              </w:rPr>
              <w:t>Pseudopernospora</w:t>
            </w:r>
            <w:proofErr w:type="spellEnd"/>
            <w:r w:rsidRPr="00372EEC">
              <w:rPr>
                <w:rFonts w:ascii="Times New Roman" w:eastAsia="Calibri" w:hAnsi="Times New Roman" w:cs="Times New Roman"/>
                <w:i/>
                <w:sz w:val="24"/>
                <w:szCs w:val="24"/>
                <w:shd w:val="clear" w:color="auto" w:fill="FFFFFF"/>
              </w:rPr>
              <w:t xml:space="preserve"> </w:t>
            </w:r>
            <w:proofErr w:type="spellStart"/>
            <w:r w:rsidRPr="00372EEC">
              <w:rPr>
                <w:rFonts w:ascii="Times New Roman" w:eastAsia="Calibri" w:hAnsi="Times New Roman" w:cs="Times New Roman"/>
                <w:i/>
                <w:sz w:val="24"/>
                <w:szCs w:val="24"/>
                <w:shd w:val="clear" w:color="auto" w:fill="FFFFFF"/>
              </w:rPr>
              <w:t>cubensis</w:t>
            </w:r>
            <w:proofErr w:type="spellEnd"/>
            <w:r w:rsidRPr="00372EEC">
              <w:rPr>
                <w:rFonts w:ascii="Times New Roman" w:eastAsia="Calibri" w:hAnsi="Times New Roman" w:cs="Times New Roman"/>
                <w:sz w:val="24"/>
                <w:szCs w:val="24"/>
                <w:shd w:val="clear" w:color="auto" w:fill="FFFFFF"/>
              </w:rPr>
              <w:t>)</w:t>
            </w:r>
          </w:p>
        </w:tc>
        <w:tc>
          <w:tcPr>
            <w:tcW w:w="4173" w:type="dxa"/>
            <w:tcBorders>
              <w:top w:val="single" w:sz="4" w:space="0" w:color="auto"/>
              <w:left w:val="single" w:sz="4" w:space="0" w:color="auto"/>
              <w:bottom w:val="single" w:sz="4" w:space="0" w:color="auto"/>
              <w:right w:val="single" w:sz="4" w:space="0" w:color="auto"/>
            </w:tcBorders>
          </w:tcPr>
          <w:p w14:paraId="70A71277" w14:textId="77777777" w:rsidR="00613A21" w:rsidRPr="00372EEC" w:rsidRDefault="00613A21" w:rsidP="00307C8B">
            <w:pPr>
              <w:numPr>
                <w:ilvl w:val="0"/>
                <w:numId w:val="13"/>
              </w:numPr>
              <w:ind w:left="220" w:hanging="284"/>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Generally, at initial stage, small irregular yellowish lesion </w:t>
            </w:r>
            <w:proofErr w:type="gramStart"/>
            <w:r w:rsidRPr="00372EEC">
              <w:rPr>
                <w:rFonts w:ascii="Times New Roman" w:eastAsia="Calibri" w:hAnsi="Times New Roman" w:cs="Times New Roman"/>
                <w:sz w:val="24"/>
                <w:szCs w:val="24"/>
                <w:shd w:val="clear" w:color="auto" w:fill="FFFFFF"/>
              </w:rPr>
              <w:t>appear</w:t>
            </w:r>
            <w:proofErr w:type="gramEnd"/>
            <w:r w:rsidRPr="00372EEC">
              <w:rPr>
                <w:rFonts w:ascii="Times New Roman" w:eastAsia="Calibri" w:hAnsi="Times New Roman" w:cs="Times New Roman"/>
                <w:sz w:val="24"/>
                <w:szCs w:val="24"/>
                <w:shd w:val="clear" w:color="auto" w:fill="FFFFFF"/>
              </w:rPr>
              <w:t xml:space="preserve"> on leaves. </w:t>
            </w:r>
          </w:p>
          <w:p w14:paraId="547C60DB" w14:textId="77777777" w:rsidR="00613A21" w:rsidRPr="00372EEC" w:rsidRDefault="00613A21" w:rsidP="00307C8B">
            <w:pPr>
              <w:numPr>
                <w:ilvl w:val="0"/>
                <w:numId w:val="13"/>
              </w:numPr>
              <w:ind w:left="220" w:hanging="284"/>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Old lesion become necrotic, and they are clearly demarcated with light yellow areas.</w:t>
            </w:r>
          </w:p>
          <w:p w14:paraId="429C94B0" w14:textId="77777777" w:rsidR="00613A21" w:rsidRPr="00372EEC" w:rsidRDefault="00613A21" w:rsidP="00307C8B">
            <w:pPr>
              <w:numPr>
                <w:ilvl w:val="0"/>
                <w:numId w:val="13"/>
              </w:numPr>
              <w:ind w:left="220" w:hanging="284"/>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Downy mildew attacks occasionally on ash </w:t>
            </w:r>
            <w:proofErr w:type="gramStart"/>
            <w:r w:rsidRPr="00372EEC">
              <w:rPr>
                <w:rFonts w:ascii="Times New Roman" w:eastAsia="Calibri" w:hAnsi="Times New Roman" w:cs="Times New Roman"/>
                <w:sz w:val="24"/>
                <w:szCs w:val="24"/>
                <w:shd w:val="clear" w:color="auto" w:fill="FFFFFF"/>
              </w:rPr>
              <w:t>gourd .</w:t>
            </w:r>
            <w:proofErr w:type="gramEnd"/>
            <w:r w:rsidRPr="00372EEC">
              <w:rPr>
                <w:rFonts w:ascii="Times New Roman" w:eastAsia="Calibri" w:hAnsi="Times New Roman" w:cs="Times New Roman"/>
                <w:sz w:val="24"/>
                <w:szCs w:val="24"/>
                <w:shd w:val="clear" w:color="auto" w:fill="FFFFFF"/>
              </w:rPr>
              <w:t xml:space="preserve"> At </w:t>
            </w:r>
            <w:proofErr w:type="spellStart"/>
            <w:r w:rsidRPr="00372EEC">
              <w:rPr>
                <w:rFonts w:ascii="Times New Roman" w:eastAsia="Calibri" w:hAnsi="Times New Roman" w:cs="Times New Roman"/>
                <w:sz w:val="24"/>
                <w:szCs w:val="24"/>
                <w:shd w:val="clear" w:color="auto" w:fill="FFFFFF"/>
              </w:rPr>
              <w:t>Solan</w:t>
            </w:r>
            <w:proofErr w:type="spellEnd"/>
            <w:r w:rsidRPr="00372EEC">
              <w:rPr>
                <w:rFonts w:ascii="Times New Roman" w:eastAsia="Calibri" w:hAnsi="Times New Roman" w:cs="Times New Roman"/>
                <w:sz w:val="24"/>
                <w:szCs w:val="24"/>
                <w:shd w:val="clear" w:color="auto" w:fill="FFFFFF"/>
              </w:rPr>
              <w:t xml:space="preserve">, downy mildew was recorded on ash gourd without </w:t>
            </w:r>
            <w:proofErr w:type="gramStart"/>
            <w:r w:rsidRPr="00372EEC">
              <w:rPr>
                <w:rFonts w:ascii="Times New Roman" w:eastAsia="Calibri" w:hAnsi="Times New Roman" w:cs="Times New Roman"/>
                <w:sz w:val="24"/>
                <w:szCs w:val="24"/>
                <w:shd w:val="clear" w:color="auto" w:fill="FFFFFF"/>
              </w:rPr>
              <w:t>oospores .</w:t>
            </w:r>
            <w:proofErr w:type="gramEnd"/>
          </w:p>
        </w:tc>
        <w:tc>
          <w:tcPr>
            <w:tcW w:w="3765" w:type="dxa"/>
            <w:tcBorders>
              <w:top w:val="single" w:sz="4" w:space="0" w:color="auto"/>
              <w:left w:val="single" w:sz="4" w:space="0" w:color="auto"/>
              <w:bottom w:val="single" w:sz="4" w:space="0" w:color="auto"/>
              <w:right w:val="single" w:sz="4" w:space="0" w:color="auto"/>
            </w:tcBorders>
          </w:tcPr>
          <w:p w14:paraId="0C0109B2" w14:textId="77777777" w:rsidR="00613A21" w:rsidRPr="00372EEC" w:rsidRDefault="00613A21" w:rsidP="00307C8B">
            <w:pPr>
              <w:numPr>
                <w:ilvl w:val="0"/>
                <w:numId w:val="14"/>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Grow the crop at wider spacing on well-drained soils.</w:t>
            </w:r>
          </w:p>
          <w:p w14:paraId="1EDD9868" w14:textId="77777777" w:rsidR="00613A21" w:rsidRPr="00372EEC" w:rsidRDefault="00613A21" w:rsidP="00307C8B">
            <w:pPr>
              <w:numPr>
                <w:ilvl w:val="0"/>
                <w:numId w:val="14"/>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Collect the seed from disease free healthy fruits to avoid further infection. </w:t>
            </w:r>
          </w:p>
          <w:p w14:paraId="362C7DBC" w14:textId="77777777" w:rsidR="00613A21" w:rsidRPr="00372EEC" w:rsidRDefault="00613A21" w:rsidP="00307C8B">
            <w:pPr>
              <w:numPr>
                <w:ilvl w:val="0"/>
                <w:numId w:val="14"/>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Spray mancozeb @ 0.25% at seven days interval. In severe conditions, follow one spray of </w:t>
            </w:r>
            <w:proofErr w:type="spellStart"/>
            <w:r w:rsidRPr="00372EEC">
              <w:rPr>
                <w:rFonts w:ascii="Times New Roman" w:eastAsia="Calibri" w:hAnsi="Times New Roman" w:cs="Times New Roman"/>
                <w:sz w:val="24"/>
                <w:szCs w:val="24"/>
                <w:shd w:val="clear" w:color="auto" w:fill="FFFFFF"/>
              </w:rPr>
              <w:t>metalaxyl</w:t>
            </w:r>
            <w:proofErr w:type="spellEnd"/>
            <w:r w:rsidRPr="00372EEC">
              <w:rPr>
                <w:rFonts w:ascii="Times New Roman" w:eastAsia="Calibri" w:hAnsi="Times New Roman" w:cs="Times New Roman"/>
                <w:sz w:val="24"/>
                <w:szCs w:val="24"/>
                <w:shd w:val="clear" w:color="auto" w:fill="FFFFFF"/>
              </w:rPr>
              <w:t xml:space="preserve"> + mancozeb 2 0.2%.  Spray copper oxychloride 0.2% at 10 days interval.  Field sanitation by burning crop debris reduce the inoculums.</w:t>
            </w:r>
          </w:p>
        </w:tc>
        <w:tc>
          <w:tcPr>
            <w:tcW w:w="3831" w:type="dxa"/>
            <w:tcBorders>
              <w:top w:val="single" w:sz="4" w:space="0" w:color="auto"/>
              <w:left w:val="single" w:sz="4" w:space="0" w:color="auto"/>
              <w:bottom w:val="single" w:sz="4" w:space="0" w:color="auto"/>
              <w:right w:val="single" w:sz="4" w:space="0" w:color="auto"/>
            </w:tcBorders>
          </w:tcPr>
          <w:p w14:paraId="63E078BA"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noProof/>
                <w:sz w:val="24"/>
                <w:szCs w:val="24"/>
                <w:shd w:val="clear" w:color="auto" w:fill="FFFFFF"/>
                <w:lang w:eastAsia="en-IN"/>
              </w:rPr>
              <w:drawing>
                <wp:inline distT="0" distB="0" distL="0" distR="0" wp14:anchorId="7CD46B2B" wp14:editId="7C2048E1">
                  <wp:extent cx="2595795" cy="2092761"/>
                  <wp:effectExtent l="0" t="0" r="0" b="3175"/>
                  <wp:docPr id="5" name="Picture 5" descr="Downy mild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owny mildew"/>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7032"/>
                          <a:stretch/>
                        </pic:blipFill>
                        <pic:spPr bwMode="auto">
                          <a:xfrm>
                            <a:off x="0" y="0"/>
                            <a:ext cx="2604327" cy="209963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13A21" w:rsidRPr="00372EEC" w14:paraId="78A3B0FA" w14:textId="77777777" w:rsidTr="000D1D85">
        <w:trPr>
          <w:trHeight w:val="261"/>
        </w:trPr>
        <w:tc>
          <w:tcPr>
            <w:tcW w:w="2552" w:type="dxa"/>
            <w:tcBorders>
              <w:top w:val="single" w:sz="4" w:space="0" w:color="auto"/>
              <w:left w:val="single" w:sz="4" w:space="0" w:color="auto"/>
              <w:bottom w:val="single" w:sz="4" w:space="0" w:color="auto"/>
              <w:right w:val="single" w:sz="4" w:space="0" w:color="auto"/>
            </w:tcBorders>
          </w:tcPr>
          <w:p w14:paraId="306A985C" w14:textId="77777777" w:rsidR="00613A21" w:rsidRPr="00372EEC" w:rsidRDefault="00613A21" w:rsidP="00613A21">
            <w:pPr>
              <w:contextualSpacing/>
              <w:rPr>
                <w:rFonts w:ascii="Times New Roman" w:eastAsia="Calibri" w:hAnsi="Times New Roman" w:cs="Times New Roman"/>
                <w:b/>
                <w:sz w:val="24"/>
                <w:szCs w:val="24"/>
                <w:shd w:val="clear" w:color="auto" w:fill="FFFFFF"/>
              </w:rPr>
            </w:pPr>
            <w:r w:rsidRPr="00372EEC">
              <w:rPr>
                <w:rFonts w:ascii="Times New Roman" w:eastAsia="Calibri" w:hAnsi="Times New Roman" w:cs="Times New Roman"/>
                <w:b/>
                <w:sz w:val="24"/>
                <w:szCs w:val="24"/>
                <w:shd w:val="clear" w:color="auto" w:fill="FFFFFF"/>
              </w:rPr>
              <w:t xml:space="preserve">Powdery mildew </w:t>
            </w:r>
          </w:p>
          <w:p w14:paraId="0463D93E"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w:t>
            </w:r>
            <w:r w:rsidRPr="00372EEC">
              <w:rPr>
                <w:rFonts w:ascii="Times New Roman" w:eastAsia="Calibri" w:hAnsi="Times New Roman" w:cs="Times New Roman"/>
                <w:i/>
                <w:sz w:val="24"/>
                <w:szCs w:val="24"/>
                <w:shd w:val="clear" w:color="auto" w:fill="FFFFFF"/>
              </w:rPr>
              <w:t xml:space="preserve">Erysiphe </w:t>
            </w:r>
            <w:proofErr w:type="spellStart"/>
            <w:r w:rsidRPr="00372EEC">
              <w:rPr>
                <w:rFonts w:ascii="Times New Roman" w:eastAsia="Calibri" w:hAnsi="Times New Roman" w:cs="Times New Roman"/>
                <w:i/>
                <w:sz w:val="24"/>
                <w:szCs w:val="24"/>
                <w:shd w:val="clear" w:color="auto" w:fill="FFFFFF"/>
              </w:rPr>
              <w:t>cicoracearum</w:t>
            </w:r>
            <w:proofErr w:type="spellEnd"/>
            <w:r w:rsidRPr="00372EEC">
              <w:rPr>
                <w:rFonts w:ascii="Times New Roman" w:eastAsia="Calibri" w:hAnsi="Times New Roman" w:cs="Times New Roman"/>
                <w:sz w:val="24"/>
                <w:szCs w:val="24"/>
                <w:shd w:val="clear" w:color="auto" w:fill="FFFFFF"/>
              </w:rPr>
              <w:t>)</w:t>
            </w:r>
          </w:p>
        </w:tc>
        <w:tc>
          <w:tcPr>
            <w:tcW w:w="4173" w:type="dxa"/>
            <w:tcBorders>
              <w:top w:val="single" w:sz="4" w:space="0" w:color="auto"/>
              <w:left w:val="single" w:sz="4" w:space="0" w:color="auto"/>
              <w:bottom w:val="single" w:sz="4" w:space="0" w:color="auto"/>
              <w:right w:val="single" w:sz="4" w:space="0" w:color="auto"/>
            </w:tcBorders>
          </w:tcPr>
          <w:p w14:paraId="0591CE82" w14:textId="48EF5429" w:rsidR="00613A21" w:rsidRPr="00372EEC" w:rsidRDefault="00613A21" w:rsidP="00307C8B">
            <w:pPr>
              <w:numPr>
                <w:ilvl w:val="0"/>
                <w:numId w:val="15"/>
              </w:numPr>
              <w:ind w:left="220" w:hanging="284"/>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It is more severe under dry and rain free weather conditions although it is favo</w:t>
            </w:r>
            <w:r w:rsidR="0090084E">
              <w:rPr>
                <w:rFonts w:ascii="Times New Roman" w:eastAsia="Calibri" w:hAnsi="Times New Roman" w:cs="Times New Roman"/>
                <w:sz w:val="24"/>
                <w:szCs w:val="24"/>
                <w:shd w:val="clear" w:color="auto" w:fill="FFFFFF"/>
              </w:rPr>
              <w:t>u</w:t>
            </w:r>
            <w:r w:rsidRPr="00372EEC">
              <w:rPr>
                <w:rFonts w:ascii="Times New Roman" w:eastAsia="Calibri" w:hAnsi="Times New Roman" w:cs="Times New Roman"/>
                <w:sz w:val="24"/>
                <w:szCs w:val="24"/>
                <w:shd w:val="clear" w:color="auto" w:fill="FFFFFF"/>
              </w:rPr>
              <w:t>red by hot and humid weather, moderate temperature and reduced light intensity and succulent plant growth.</w:t>
            </w:r>
          </w:p>
          <w:p w14:paraId="45AC006E" w14:textId="77777777" w:rsidR="00613A21" w:rsidRPr="00372EEC" w:rsidRDefault="00613A21" w:rsidP="00307C8B">
            <w:pPr>
              <w:numPr>
                <w:ilvl w:val="0"/>
                <w:numId w:val="15"/>
              </w:numPr>
              <w:ind w:left="220" w:hanging="284"/>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 White long patches or powdery coating appears first on the under surface of the leaves, which later spread to the upper surface, stem, petiole and other succulent plan parts.</w:t>
            </w:r>
          </w:p>
          <w:p w14:paraId="7299666E" w14:textId="77777777" w:rsidR="00613A21" w:rsidRPr="00372EEC" w:rsidRDefault="00613A21" w:rsidP="00307C8B">
            <w:pPr>
              <w:numPr>
                <w:ilvl w:val="0"/>
                <w:numId w:val="15"/>
              </w:numPr>
              <w:ind w:left="220" w:hanging="284"/>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 Severe infection </w:t>
            </w:r>
            <w:proofErr w:type="gramStart"/>
            <w:r w:rsidRPr="00372EEC">
              <w:rPr>
                <w:rFonts w:ascii="Times New Roman" w:eastAsia="Calibri" w:hAnsi="Times New Roman" w:cs="Times New Roman"/>
                <w:sz w:val="24"/>
                <w:szCs w:val="24"/>
                <w:shd w:val="clear" w:color="auto" w:fill="FFFFFF"/>
              </w:rPr>
              <w:t>cause</w:t>
            </w:r>
            <w:proofErr w:type="gramEnd"/>
            <w:r w:rsidRPr="00372EEC">
              <w:rPr>
                <w:rFonts w:ascii="Times New Roman" w:eastAsia="Calibri" w:hAnsi="Times New Roman" w:cs="Times New Roman"/>
                <w:sz w:val="24"/>
                <w:szCs w:val="24"/>
                <w:shd w:val="clear" w:color="auto" w:fill="FFFFFF"/>
              </w:rPr>
              <w:t xml:space="preserve"> stunted growth and browning of leaves followed by premature defoliation.</w:t>
            </w:r>
          </w:p>
        </w:tc>
        <w:tc>
          <w:tcPr>
            <w:tcW w:w="3765" w:type="dxa"/>
            <w:tcBorders>
              <w:top w:val="single" w:sz="4" w:space="0" w:color="auto"/>
              <w:left w:val="single" w:sz="4" w:space="0" w:color="auto"/>
              <w:bottom w:val="single" w:sz="4" w:space="0" w:color="auto"/>
              <w:right w:val="single" w:sz="4" w:space="0" w:color="auto"/>
            </w:tcBorders>
          </w:tcPr>
          <w:p w14:paraId="01FB8E70" w14:textId="77777777" w:rsidR="00613A21" w:rsidRPr="00372EEC" w:rsidRDefault="00613A21" w:rsidP="00307C8B">
            <w:pPr>
              <w:numPr>
                <w:ilvl w:val="0"/>
                <w:numId w:val="16"/>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Collect and burn all the infected leaves.</w:t>
            </w:r>
          </w:p>
          <w:p w14:paraId="2A94178F" w14:textId="207C7493" w:rsidR="00613A21" w:rsidRPr="00372EEC" w:rsidRDefault="00613A21" w:rsidP="00307C8B">
            <w:pPr>
              <w:numPr>
                <w:ilvl w:val="0"/>
                <w:numId w:val="16"/>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Carbendazim at 0.1% at different interval as per need</w:t>
            </w:r>
          </w:p>
        </w:tc>
        <w:tc>
          <w:tcPr>
            <w:tcW w:w="3831" w:type="dxa"/>
            <w:tcBorders>
              <w:top w:val="single" w:sz="4" w:space="0" w:color="auto"/>
              <w:left w:val="single" w:sz="4" w:space="0" w:color="auto"/>
              <w:bottom w:val="single" w:sz="4" w:space="0" w:color="auto"/>
              <w:right w:val="single" w:sz="4" w:space="0" w:color="auto"/>
            </w:tcBorders>
          </w:tcPr>
          <w:p w14:paraId="0E589DA0"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noProof/>
                <w:sz w:val="24"/>
                <w:szCs w:val="24"/>
                <w:shd w:val="clear" w:color="auto" w:fill="FFFFFF"/>
                <w:lang w:eastAsia="en-IN"/>
              </w:rPr>
              <w:drawing>
                <wp:inline distT="0" distB="0" distL="0" distR="0" wp14:anchorId="7D98CE1B" wp14:editId="6A27D113">
                  <wp:extent cx="2641544" cy="1981932"/>
                  <wp:effectExtent l="0" t="0" r="6985" b="0"/>
                  <wp:docPr id="6" name="Picture 6" descr="Powdery mildew of cucumber | Read: www.ctahr.hawaii.edu/oc/f… | Flic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owdery mildew of cucumber | Read: www.ctahr.hawaii.edu/oc/f… | Flick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45952" cy="1985239"/>
                          </a:xfrm>
                          <a:prstGeom prst="rect">
                            <a:avLst/>
                          </a:prstGeom>
                          <a:noFill/>
                          <a:ln>
                            <a:noFill/>
                          </a:ln>
                        </pic:spPr>
                      </pic:pic>
                    </a:graphicData>
                  </a:graphic>
                </wp:inline>
              </w:drawing>
            </w:r>
          </w:p>
        </w:tc>
      </w:tr>
      <w:tr w:rsidR="00613A21" w:rsidRPr="00372EEC" w14:paraId="2A42B324" w14:textId="77777777" w:rsidTr="000D1D85">
        <w:trPr>
          <w:trHeight w:val="261"/>
        </w:trPr>
        <w:tc>
          <w:tcPr>
            <w:tcW w:w="2552" w:type="dxa"/>
            <w:tcBorders>
              <w:top w:val="single" w:sz="4" w:space="0" w:color="auto"/>
              <w:left w:val="single" w:sz="4" w:space="0" w:color="auto"/>
              <w:bottom w:val="single" w:sz="4" w:space="0" w:color="auto"/>
              <w:right w:val="single" w:sz="4" w:space="0" w:color="auto"/>
            </w:tcBorders>
          </w:tcPr>
          <w:p w14:paraId="3AC96D51" w14:textId="77777777" w:rsidR="00613A21" w:rsidRPr="00372EEC" w:rsidRDefault="00613A21" w:rsidP="00613A21">
            <w:pPr>
              <w:contextualSpacing/>
              <w:rPr>
                <w:rFonts w:ascii="Times New Roman" w:eastAsia="Calibri" w:hAnsi="Times New Roman" w:cs="Times New Roman"/>
                <w:b/>
                <w:sz w:val="24"/>
                <w:szCs w:val="24"/>
                <w:shd w:val="clear" w:color="auto" w:fill="FFFFFF"/>
              </w:rPr>
            </w:pPr>
            <w:r w:rsidRPr="00372EEC">
              <w:rPr>
                <w:rFonts w:ascii="Times New Roman" w:eastAsia="Calibri" w:hAnsi="Times New Roman" w:cs="Times New Roman"/>
                <w:b/>
                <w:sz w:val="24"/>
                <w:szCs w:val="24"/>
                <w:shd w:val="clear" w:color="auto" w:fill="FFFFFF"/>
              </w:rPr>
              <w:lastRenderedPageBreak/>
              <w:t xml:space="preserve">Cucumber </w:t>
            </w:r>
            <w:proofErr w:type="spellStart"/>
            <w:r w:rsidRPr="00372EEC">
              <w:rPr>
                <w:rFonts w:ascii="Times New Roman" w:eastAsia="Calibri" w:hAnsi="Times New Roman" w:cs="Times New Roman"/>
                <w:b/>
                <w:sz w:val="24"/>
                <w:szCs w:val="24"/>
                <w:shd w:val="clear" w:color="auto" w:fill="FFFFFF"/>
              </w:rPr>
              <w:t>Rhizoctonia</w:t>
            </w:r>
            <w:proofErr w:type="spellEnd"/>
            <w:r w:rsidRPr="00372EEC">
              <w:rPr>
                <w:rFonts w:ascii="Times New Roman" w:eastAsia="Calibri" w:hAnsi="Times New Roman" w:cs="Times New Roman"/>
                <w:b/>
                <w:sz w:val="24"/>
                <w:szCs w:val="24"/>
                <w:shd w:val="clear" w:color="auto" w:fill="FFFFFF"/>
              </w:rPr>
              <w:t xml:space="preserve"> root rot </w:t>
            </w:r>
          </w:p>
          <w:p w14:paraId="5C739810"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w:t>
            </w:r>
            <w:proofErr w:type="spellStart"/>
            <w:r w:rsidRPr="00372EEC">
              <w:rPr>
                <w:rFonts w:ascii="Times New Roman" w:eastAsia="Calibri" w:hAnsi="Times New Roman" w:cs="Times New Roman"/>
                <w:i/>
                <w:sz w:val="24"/>
                <w:szCs w:val="24"/>
                <w:shd w:val="clear" w:color="auto" w:fill="FFFFFF"/>
              </w:rPr>
              <w:t>Rhizoctonia</w:t>
            </w:r>
            <w:proofErr w:type="spellEnd"/>
            <w:r w:rsidRPr="00372EEC">
              <w:rPr>
                <w:rFonts w:ascii="Times New Roman" w:eastAsia="Calibri" w:hAnsi="Times New Roman" w:cs="Times New Roman"/>
                <w:i/>
                <w:sz w:val="24"/>
                <w:szCs w:val="24"/>
                <w:shd w:val="clear" w:color="auto" w:fill="FFFFFF"/>
              </w:rPr>
              <w:t xml:space="preserve"> </w:t>
            </w:r>
            <w:proofErr w:type="spellStart"/>
            <w:r w:rsidRPr="00372EEC">
              <w:rPr>
                <w:rFonts w:ascii="Times New Roman" w:eastAsia="Calibri" w:hAnsi="Times New Roman" w:cs="Times New Roman"/>
                <w:i/>
                <w:sz w:val="24"/>
                <w:szCs w:val="24"/>
                <w:shd w:val="clear" w:color="auto" w:fill="FFFFFF"/>
              </w:rPr>
              <w:t>solani</w:t>
            </w:r>
            <w:proofErr w:type="spellEnd"/>
            <w:r w:rsidRPr="00372EEC">
              <w:rPr>
                <w:rFonts w:ascii="Times New Roman" w:eastAsia="Calibri" w:hAnsi="Times New Roman" w:cs="Times New Roman"/>
                <w:sz w:val="24"/>
                <w:szCs w:val="24"/>
                <w:shd w:val="clear" w:color="auto" w:fill="FFFFFF"/>
              </w:rPr>
              <w:t>)</w:t>
            </w:r>
          </w:p>
        </w:tc>
        <w:tc>
          <w:tcPr>
            <w:tcW w:w="4173" w:type="dxa"/>
            <w:tcBorders>
              <w:top w:val="single" w:sz="4" w:space="0" w:color="auto"/>
              <w:left w:val="single" w:sz="4" w:space="0" w:color="auto"/>
              <w:bottom w:val="single" w:sz="4" w:space="0" w:color="auto"/>
              <w:right w:val="single" w:sz="4" w:space="0" w:color="auto"/>
            </w:tcBorders>
          </w:tcPr>
          <w:p w14:paraId="599D7D45" w14:textId="77777777" w:rsidR="00613A21" w:rsidRPr="00372EEC" w:rsidRDefault="00613A21" w:rsidP="00307C8B">
            <w:pPr>
              <w:numPr>
                <w:ilvl w:val="0"/>
                <w:numId w:val="17"/>
              </w:numPr>
              <w:ind w:left="362" w:hanging="362"/>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Mostly occur in Bottle gourd. </w:t>
            </w:r>
          </w:p>
          <w:p w14:paraId="09DBA9A5" w14:textId="77777777" w:rsidR="00613A21" w:rsidRPr="00372EEC" w:rsidRDefault="00613A21" w:rsidP="00307C8B">
            <w:pPr>
              <w:numPr>
                <w:ilvl w:val="0"/>
                <w:numId w:val="17"/>
              </w:numPr>
              <w:ind w:left="362" w:hanging="362"/>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The fungus </w:t>
            </w:r>
            <w:proofErr w:type="gramStart"/>
            <w:r w:rsidRPr="00372EEC">
              <w:rPr>
                <w:rFonts w:ascii="Times New Roman" w:eastAsia="Calibri" w:hAnsi="Times New Roman" w:cs="Times New Roman"/>
                <w:sz w:val="24"/>
                <w:szCs w:val="24"/>
                <w:shd w:val="clear" w:color="auto" w:fill="FFFFFF"/>
              </w:rPr>
              <w:t>cause</w:t>
            </w:r>
            <w:proofErr w:type="gramEnd"/>
            <w:r w:rsidRPr="00372EEC">
              <w:rPr>
                <w:rFonts w:ascii="Times New Roman" w:eastAsia="Calibri" w:hAnsi="Times New Roman" w:cs="Times New Roman"/>
                <w:sz w:val="24"/>
                <w:szCs w:val="24"/>
                <w:shd w:val="clear" w:color="auto" w:fill="FFFFFF"/>
              </w:rPr>
              <w:t xml:space="preserve"> pre- and </w:t>
            </w:r>
            <w:proofErr w:type="spellStart"/>
            <w:r w:rsidRPr="00372EEC">
              <w:rPr>
                <w:rFonts w:ascii="Times New Roman" w:eastAsia="Calibri" w:hAnsi="Times New Roman" w:cs="Times New Roman"/>
                <w:sz w:val="24"/>
                <w:szCs w:val="24"/>
                <w:shd w:val="clear" w:color="auto" w:fill="FFFFFF"/>
              </w:rPr>
              <w:t>post emergence</w:t>
            </w:r>
            <w:proofErr w:type="spellEnd"/>
            <w:r w:rsidRPr="00372EEC">
              <w:rPr>
                <w:rFonts w:ascii="Times New Roman" w:eastAsia="Calibri" w:hAnsi="Times New Roman" w:cs="Times New Roman"/>
                <w:sz w:val="24"/>
                <w:szCs w:val="24"/>
                <w:shd w:val="clear" w:color="auto" w:fill="FFFFFF"/>
              </w:rPr>
              <w:t xml:space="preserve"> mortality of seedlings. However, older plants are less susceptible to this disease.</w:t>
            </w:r>
          </w:p>
        </w:tc>
        <w:tc>
          <w:tcPr>
            <w:tcW w:w="3765" w:type="dxa"/>
            <w:tcBorders>
              <w:top w:val="single" w:sz="4" w:space="0" w:color="auto"/>
              <w:left w:val="single" w:sz="4" w:space="0" w:color="auto"/>
              <w:bottom w:val="single" w:sz="4" w:space="0" w:color="auto"/>
              <w:right w:val="single" w:sz="4" w:space="0" w:color="auto"/>
            </w:tcBorders>
          </w:tcPr>
          <w:p w14:paraId="4B07CFCB" w14:textId="6190F069" w:rsidR="00613A21" w:rsidRPr="00372EEC" w:rsidRDefault="00613A21" w:rsidP="00307C8B">
            <w:pPr>
              <w:numPr>
                <w:ilvl w:val="0"/>
                <w:numId w:val="18"/>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Follow long crop rotation fo</w:t>
            </w:r>
            <w:r w:rsidR="0090084E">
              <w:rPr>
                <w:rFonts w:ascii="Times New Roman" w:eastAsia="Calibri" w:hAnsi="Times New Roman" w:cs="Times New Roman"/>
                <w:sz w:val="24"/>
                <w:szCs w:val="24"/>
                <w:shd w:val="clear" w:color="auto" w:fill="FFFFFF"/>
              </w:rPr>
              <w:t>r</w:t>
            </w:r>
            <w:r w:rsidRPr="00372EEC">
              <w:rPr>
                <w:rFonts w:ascii="Times New Roman" w:eastAsia="Calibri" w:hAnsi="Times New Roman" w:cs="Times New Roman"/>
                <w:sz w:val="24"/>
                <w:szCs w:val="24"/>
                <w:shd w:val="clear" w:color="auto" w:fill="FFFFFF"/>
              </w:rPr>
              <w:t xml:space="preserve"> </w:t>
            </w:r>
            <w:proofErr w:type="spellStart"/>
            <w:proofErr w:type="gramStart"/>
            <w:r w:rsidRPr="00372EEC">
              <w:rPr>
                <w:rFonts w:ascii="Times New Roman" w:eastAsia="Calibri" w:hAnsi="Times New Roman" w:cs="Times New Roman"/>
                <w:sz w:val="24"/>
                <w:szCs w:val="24"/>
                <w:shd w:val="clear" w:color="auto" w:fill="FFFFFF"/>
              </w:rPr>
              <w:t>non host</w:t>
            </w:r>
            <w:proofErr w:type="spellEnd"/>
            <w:proofErr w:type="gramEnd"/>
            <w:r w:rsidRPr="00372EEC">
              <w:rPr>
                <w:rFonts w:ascii="Times New Roman" w:eastAsia="Calibri" w:hAnsi="Times New Roman" w:cs="Times New Roman"/>
                <w:sz w:val="24"/>
                <w:szCs w:val="24"/>
                <w:shd w:val="clear" w:color="auto" w:fill="FFFFFF"/>
              </w:rPr>
              <w:t xml:space="preserve"> crops. </w:t>
            </w:r>
          </w:p>
          <w:p w14:paraId="05BB8913" w14:textId="77777777" w:rsidR="00613A21" w:rsidRPr="00372EEC" w:rsidRDefault="00613A21" w:rsidP="00307C8B">
            <w:pPr>
              <w:numPr>
                <w:ilvl w:val="0"/>
                <w:numId w:val="18"/>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Treat the seed with </w:t>
            </w:r>
            <w:proofErr w:type="spellStart"/>
            <w:r w:rsidRPr="00372EEC">
              <w:rPr>
                <w:rFonts w:ascii="Times New Roman" w:eastAsia="Calibri" w:hAnsi="Times New Roman" w:cs="Times New Roman"/>
                <w:sz w:val="24"/>
                <w:szCs w:val="24"/>
                <w:shd w:val="clear" w:color="auto" w:fill="FFFFFF"/>
              </w:rPr>
              <w:t>vitavex</w:t>
            </w:r>
            <w:proofErr w:type="spellEnd"/>
            <w:r w:rsidRPr="00372EEC">
              <w:rPr>
                <w:rFonts w:ascii="Times New Roman" w:eastAsia="Calibri" w:hAnsi="Times New Roman" w:cs="Times New Roman"/>
                <w:sz w:val="24"/>
                <w:szCs w:val="24"/>
                <w:shd w:val="clear" w:color="auto" w:fill="FFFFFF"/>
              </w:rPr>
              <w:t xml:space="preserve"> or </w:t>
            </w:r>
            <w:proofErr w:type="spellStart"/>
            <w:r w:rsidRPr="00372EEC">
              <w:rPr>
                <w:rFonts w:ascii="Times New Roman" w:eastAsia="Calibri" w:hAnsi="Times New Roman" w:cs="Times New Roman"/>
                <w:sz w:val="24"/>
                <w:szCs w:val="24"/>
                <w:shd w:val="clear" w:color="auto" w:fill="FFFFFF"/>
              </w:rPr>
              <w:t>Brassicol</w:t>
            </w:r>
            <w:proofErr w:type="spellEnd"/>
            <w:r w:rsidRPr="00372EEC">
              <w:rPr>
                <w:rFonts w:ascii="Times New Roman" w:eastAsia="Calibri" w:hAnsi="Times New Roman" w:cs="Times New Roman"/>
                <w:sz w:val="24"/>
                <w:szCs w:val="24"/>
                <w:shd w:val="clear" w:color="auto" w:fill="FFFFFF"/>
              </w:rPr>
              <w:t xml:space="preserve"> 3-4 g/kg of seed. </w:t>
            </w:r>
          </w:p>
          <w:p w14:paraId="068647B7" w14:textId="77777777" w:rsidR="00613A21" w:rsidRPr="00372EEC" w:rsidRDefault="00613A21" w:rsidP="00307C8B">
            <w:pPr>
              <w:numPr>
                <w:ilvl w:val="0"/>
                <w:numId w:val="18"/>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Drench the soil with </w:t>
            </w:r>
            <w:proofErr w:type="spellStart"/>
            <w:r w:rsidRPr="00372EEC">
              <w:rPr>
                <w:rFonts w:ascii="Times New Roman" w:eastAsia="Calibri" w:hAnsi="Times New Roman" w:cs="Times New Roman"/>
                <w:sz w:val="24"/>
                <w:szCs w:val="24"/>
                <w:shd w:val="clear" w:color="auto" w:fill="FFFFFF"/>
              </w:rPr>
              <w:t>Brassicol</w:t>
            </w:r>
            <w:proofErr w:type="spellEnd"/>
            <w:r w:rsidRPr="00372EEC">
              <w:rPr>
                <w:rFonts w:ascii="Times New Roman" w:eastAsia="Calibri" w:hAnsi="Times New Roman" w:cs="Times New Roman"/>
                <w:sz w:val="24"/>
                <w:szCs w:val="24"/>
                <w:shd w:val="clear" w:color="auto" w:fill="FFFFFF"/>
              </w:rPr>
              <w:t xml:space="preserve"> @ 0.2%.</w:t>
            </w:r>
          </w:p>
        </w:tc>
        <w:tc>
          <w:tcPr>
            <w:tcW w:w="3831" w:type="dxa"/>
            <w:tcBorders>
              <w:top w:val="single" w:sz="4" w:space="0" w:color="auto"/>
              <w:left w:val="single" w:sz="4" w:space="0" w:color="auto"/>
              <w:bottom w:val="single" w:sz="4" w:space="0" w:color="auto"/>
              <w:right w:val="single" w:sz="4" w:space="0" w:color="auto"/>
            </w:tcBorders>
          </w:tcPr>
          <w:p w14:paraId="6879F897" w14:textId="77777777" w:rsidR="00613A21" w:rsidRPr="00372EEC" w:rsidRDefault="00613A21" w:rsidP="00613A21">
            <w:pPr>
              <w:ind w:left="720"/>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noProof/>
                <w:sz w:val="24"/>
                <w:szCs w:val="24"/>
                <w:shd w:val="clear" w:color="auto" w:fill="FFFFFF"/>
                <w:lang w:eastAsia="en-IN"/>
              </w:rPr>
              <w:drawing>
                <wp:inline distT="0" distB="0" distL="0" distR="0" wp14:anchorId="148CBC11" wp14:editId="76179CCF">
                  <wp:extent cx="1857547" cy="2732267"/>
                  <wp:effectExtent l="0" t="0" r="0" b="0"/>
                  <wp:docPr id="7" name="Picture 7" descr="http://agroatlas.ru/content/diseases/Cucurbitae/Cucurbitae_Fusarium_spp/Cucurbitae_Fusarium_s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agroatlas.ru/content/diseases/Cucurbitae/Cucurbitae_Fusarium_spp/Cucurbitae_Fusarium_spp.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63313" cy="2740748"/>
                          </a:xfrm>
                          <a:prstGeom prst="rect">
                            <a:avLst/>
                          </a:prstGeom>
                          <a:noFill/>
                          <a:ln>
                            <a:noFill/>
                          </a:ln>
                        </pic:spPr>
                      </pic:pic>
                    </a:graphicData>
                  </a:graphic>
                </wp:inline>
              </w:drawing>
            </w:r>
          </w:p>
        </w:tc>
      </w:tr>
      <w:tr w:rsidR="00613A21" w:rsidRPr="00372EEC" w14:paraId="2EEC2BAB" w14:textId="77777777" w:rsidTr="000D1D85">
        <w:trPr>
          <w:trHeight w:val="261"/>
        </w:trPr>
        <w:tc>
          <w:tcPr>
            <w:tcW w:w="2552" w:type="dxa"/>
            <w:tcBorders>
              <w:top w:val="single" w:sz="4" w:space="0" w:color="auto"/>
              <w:left w:val="single" w:sz="4" w:space="0" w:color="auto"/>
              <w:bottom w:val="single" w:sz="4" w:space="0" w:color="auto"/>
              <w:right w:val="single" w:sz="4" w:space="0" w:color="auto"/>
            </w:tcBorders>
          </w:tcPr>
          <w:p w14:paraId="5BDF3056"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b/>
                <w:sz w:val="24"/>
                <w:szCs w:val="24"/>
                <w:shd w:val="clear" w:color="auto" w:fill="FFFFFF"/>
              </w:rPr>
              <w:t>Seed rot and damping off</w:t>
            </w:r>
            <w:r w:rsidRPr="00372EEC">
              <w:rPr>
                <w:rFonts w:ascii="Times New Roman" w:eastAsia="Calibri" w:hAnsi="Times New Roman" w:cs="Times New Roman"/>
                <w:sz w:val="24"/>
                <w:szCs w:val="24"/>
                <w:shd w:val="clear" w:color="auto" w:fill="FFFFFF"/>
              </w:rPr>
              <w:t xml:space="preserve"> (</w:t>
            </w:r>
            <w:r w:rsidRPr="00372EEC">
              <w:rPr>
                <w:rFonts w:ascii="Times New Roman" w:eastAsia="Calibri" w:hAnsi="Times New Roman" w:cs="Times New Roman"/>
                <w:i/>
                <w:sz w:val="24"/>
                <w:szCs w:val="24"/>
                <w:shd w:val="clear" w:color="auto" w:fill="FFFFFF"/>
              </w:rPr>
              <w:t>Pythium and Fusarium spp.</w:t>
            </w:r>
            <w:proofErr w:type="gramStart"/>
            <w:r w:rsidRPr="00372EEC">
              <w:rPr>
                <w:rFonts w:ascii="Times New Roman" w:eastAsia="Calibri" w:hAnsi="Times New Roman" w:cs="Times New Roman"/>
                <w:i/>
                <w:sz w:val="24"/>
                <w:szCs w:val="24"/>
                <w:shd w:val="clear" w:color="auto" w:fill="FFFFFF"/>
              </w:rPr>
              <w:t>)</w:t>
            </w:r>
            <w:r w:rsidRPr="00372EEC">
              <w:rPr>
                <w:rFonts w:ascii="Times New Roman" w:eastAsia="Calibri" w:hAnsi="Times New Roman" w:cs="Times New Roman"/>
                <w:sz w:val="24"/>
                <w:szCs w:val="24"/>
                <w:shd w:val="clear" w:color="auto" w:fill="FFFFFF"/>
              </w:rPr>
              <w:t xml:space="preserve"> .</w:t>
            </w:r>
            <w:proofErr w:type="gramEnd"/>
          </w:p>
        </w:tc>
        <w:tc>
          <w:tcPr>
            <w:tcW w:w="4173" w:type="dxa"/>
            <w:tcBorders>
              <w:top w:val="single" w:sz="4" w:space="0" w:color="auto"/>
              <w:left w:val="single" w:sz="4" w:space="0" w:color="auto"/>
              <w:bottom w:val="single" w:sz="4" w:space="0" w:color="auto"/>
              <w:right w:val="single" w:sz="4" w:space="0" w:color="auto"/>
            </w:tcBorders>
          </w:tcPr>
          <w:p w14:paraId="1C4E3F4B" w14:textId="77777777" w:rsidR="00613A21" w:rsidRPr="00372EEC" w:rsidRDefault="00613A21" w:rsidP="00307C8B">
            <w:pPr>
              <w:numPr>
                <w:ilvl w:val="0"/>
                <w:numId w:val="19"/>
              </w:numPr>
              <w:ind w:left="362" w:hanging="362"/>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Mostly in cucumber.  This pathogen frequently causes seed rot, damping off, seedling blight and root rot in tropical and subtropical zones. </w:t>
            </w:r>
          </w:p>
          <w:p w14:paraId="00DED0E1" w14:textId="77777777" w:rsidR="00613A21" w:rsidRPr="00372EEC" w:rsidRDefault="00613A21" w:rsidP="00307C8B">
            <w:pPr>
              <w:numPr>
                <w:ilvl w:val="0"/>
                <w:numId w:val="19"/>
              </w:numPr>
              <w:ind w:left="362" w:hanging="362"/>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All pathogens are affected by soil temperature and particular by moisture as well as rainfall during seedling </w:t>
            </w:r>
            <w:proofErr w:type="gramStart"/>
            <w:r w:rsidRPr="00372EEC">
              <w:rPr>
                <w:rFonts w:ascii="Times New Roman" w:eastAsia="Calibri" w:hAnsi="Times New Roman" w:cs="Times New Roman"/>
                <w:sz w:val="24"/>
                <w:szCs w:val="24"/>
                <w:shd w:val="clear" w:color="auto" w:fill="FFFFFF"/>
              </w:rPr>
              <w:t>stage .</w:t>
            </w:r>
            <w:proofErr w:type="gramEnd"/>
          </w:p>
        </w:tc>
        <w:tc>
          <w:tcPr>
            <w:tcW w:w="3765" w:type="dxa"/>
            <w:tcBorders>
              <w:top w:val="single" w:sz="4" w:space="0" w:color="auto"/>
              <w:left w:val="single" w:sz="4" w:space="0" w:color="auto"/>
              <w:bottom w:val="single" w:sz="4" w:space="0" w:color="auto"/>
              <w:right w:val="single" w:sz="4" w:space="0" w:color="auto"/>
            </w:tcBorders>
          </w:tcPr>
          <w:p w14:paraId="7EFFF6CA" w14:textId="1063D127" w:rsidR="00613A21" w:rsidRPr="00372EEC" w:rsidRDefault="00613A21" w:rsidP="00307C8B">
            <w:pPr>
              <w:numPr>
                <w:ilvl w:val="0"/>
                <w:numId w:val="20"/>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Expose the soil to sun by repeated deep ploughing.  Follow soil solarization practice.  Treat the seed with Thiram or </w:t>
            </w:r>
            <w:proofErr w:type="spellStart"/>
            <w:r w:rsidRPr="00372EEC">
              <w:rPr>
                <w:rFonts w:ascii="Times New Roman" w:eastAsia="Calibri" w:hAnsi="Times New Roman" w:cs="Times New Roman"/>
                <w:sz w:val="24"/>
                <w:szCs w:val="24"/>
                <w:shd w:val="clear" w:color="auto" w:fill="FFFFFF"/>
              </w:rPr>
              <w:t>Captan</w:t>
            </w:r>
            <w:proofErr w:type="spellEnd"/>
            <w:r w:rsidRPr="00372EEC">
              <w:rPr>
                <w:rFonts w:ascii="Times New Roman" w:eastAsia="Calibri" w:hAnsi="Times New Roman" w:cs="Times New Roman"/>
                <w:sz w:val="24"/>
                <w:szCs w:val="24"/>
                <w:shd w:val="clear" w:color="auto" w:fill="FFFFFF"/>
              </w:rPr>
              <w:t xml:space="preserve"> @ 2.0 g/kg of seed.</w:t>
            </w:r>
          </w:p>
          <w:p w14:paraId="3CABA649" w14:textId="77777777" w:rsidR="00613A21" w:rsidRPr="00372EEC" w:rsidRDefault="00613A21" w:rsidP="00307C8B">
            <w:pPr>
              <w:numPr>
                <w:ilvl w:val="0"/>
                <w:numId w:val="20"/>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 Spray </w:t>
            </w:r>
            <w:proofErr w:type="spellStart"/>
            <w:r w:rsidRPr="00372EEC">
              <w:rPr>
                <w:rFonts w:ascii="Times New Roman" w:eastAsia="Calibri" w:hAnsi="Times New Roman" w:cs="Times New Roman"/>
                <w:sz w:val="24"/>
                <w:szCs w:val="24"/>
                <w:shd w:val="clear" w:color="auto" w:fill="FFFFFF"/>
              </w:rPr>
              <w:t>Mycostop</w:t>
            </w:r>
            <w:proofErr w:type="spellEnd"/>
            <w:r w:rsidRPr="00372EEC">
              <w:rPr>
                <w:rFonts w:ascii="Times New Roman" w:eastAsia="Calibri" w:hAnsi="Times New Roman" w:cs="Times New Roman"/>
                <w:sz w:val="24"/>
                <w:szCs w:val="24"/>
                <w:shd w:val="clear" w:color="auto" w:fill="FFFFFF"/>
              </w:rPr>
              <w:t xml:space="preserve"> powder formulation prepared from Pseudomonas fluorescence or Streptomyces sp. Prior and after planting.</w:t>
            </w:r>
          </w:p>
        </w:tc>
        <w:tc>
          <w:tcPr>
            <w:tcW w:w="3831" w:type="dxa"/>
            <w:tcBorders>
              <w:top w:val="single" w:sz="4" w:space="0" w:color="auto"/>
              <w:left w:val="single" w:sz="4" w:space="0" w:color="auto"/>
              <w:bottom w:val="single" w:sz="4" w:space="0" w:color="auto"/>
              <w:right w:val="single" w:sz="4" w:space="0" w:color="auto"/>
            </w:tcBorders>
          </w:tcPr>
          <w:p w14:paraId="20170A20" w14:textId="77777777" w:rsidR="00613A21" w:rsidRPr="00372EEC" w:rsidRDefault="00613A21" w:rsidP="00613A21">
            <w:pPr>
              <w:ind w:left="720"/>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noProof/>
                <w:sz w:val="24"/>
                <w:szCs w:val="24"/>
                <w:shd w:val="clear" w:color="auto" w:fill="FFFFFF"/>
                <w:lang w:eastAsia="en-IN"/>
              </w:rPr>
              <w:drawing>
                <wp:inline distT="0" distB="0" distL="0" distR="0" wp14:anchorId="02E799BA" wp14:editId="0A013709">
                  <wp:extent cx="1857375" cy="1959673"/>
                  <wp:effectExtent l="0" t="0" r="0" b="2540"/>
                  <wp:docPr id="8" name="Picture 8" descr="For what reason this can happen? | Community | Plant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or what reason this can happen? | Community | Plantix"/>
                          <pic:cNvPicPr>
                            <a:picLocks noChangeAspect="1" noChangeArrowheads="1"/>
                          </pic:cNvPicPr>
                        </pic:nvPicPr>
                        <pic:blipFill rotWithShape="1">
                          <a:blip r:embed="rId35">
                            <a:extLst>
                              <a:ext uri="{28A0092B-C50C-407E-A947-70E740481C1C}">
                                <a14:useLocalDpi xmlns:a14="http://schemas.microsoft.com/office/drawing/2010/main" val="0"/>
                              </a:ext>
                            </a:extLst>
                          </a:blip>
                          <a:srcRect t="12016" b="28677"/>
                          <a:stretch/>
                        </pic:blipFill>
                        <pic:spPr bwMode="auto">
                          <a:xfrm>
                            <a:off x="0" y="0"/>
                            <a:ext cx="1867469" cy="197032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13A21" w:rsidRPr="00372EEC" w14:paraId="237478E7" w14:textId="77777777" w:rsidTr="000D1D85">
        <w:trPr>
          <w:trHeight w:val="261"/>
        </w:trPr>
        <w:tc>
          <w:tcPr>
            <w:tcW w:w="2552" w:type="dxa"/>
            <w:tcBorders>
              <w:top w:val="single" w:sz="4" w:space="0" w:color="auto"/>
              <w:left w:val="single" w:sz="4" w:space="0" w:color="auto"/>
              <w:bottom w:val="single" w:sz="4" w:space="0" w:color="auto"/>
              <w:right w:val="single" w:sz="4" w:space="0" w:color="auto"/>
            </w:tcBorders>
          </w:tcPr>
          <w:p w14:paraId="355401E2" w14:textId="77777777" w:rsidR="00613A21" w:rsidRPr="00372EEC" w:rsidRDefault="00613A21" w:rsidP="00613A21">
            <w:pPr>
              <w:contextualSpacing/>
              <w:rPr>
                <w:rFonts w:ascii="Times New Roman" w:eastAsia="Calibri" w:hAnsi="Times New Roman" w:cs="Times New Roman"/>
                <w:b/>
                <w:sz w:val="24"/>
                <w:szCs w:val="24"/>
                <w:shd w:val="clear" w:color="auto" w:fill="FFFFFF"/>
              </w:rPr>
            </w:pPr>
            <w:r w:rsidRPr="00372EEC">
              <w:rPr>
                <w:rFonts w:ascii="Times New Roman" w:eastAsia="Calibri" w:hAnsi="Times New Roman" w:cs="Times New Roman"/>
                <w:b/>
                <w:sz w:val="24"/>
                <w:szCs w:val="24"/>
                <w:shd w:val="clear" w:color="auto" w:fill="FFFFFF"/>
              </w:rPr>
              <w:lastRenderedPageBreak/>
              <w:t xml:space="preserve">Scab </w:t>
            </w:r>
          </w:p>
          <w:p w14:paraId="72D90EDE"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w:t>
            </w:r>
            <w:r w:rsidRPr="00372EEC">
              <w:rPr>
                <w:rFonts w:ascii="Times New Roman" w:eastAsia="Calibri" w:hAnsi="Times New Roman" w:cs="Times New Roman"/>
                <w:i/>
                <w:sz w:val="24"/>
                <w:szCs w:val="24"/>
                <w:shd w:val="clear" w:color="auto" w:fill="FFFFFF"/>
              </w:rPr>
              <w:t xml:space="preserve">Cladosporium </w:t>
            </w:r>
            <w:proofErr w:type="spellStart"/>
            <w:r w:rsidRPr="00372EEC">
              <w:rPr>
                <w:rFonts w:ascii="Times New Roman" w:eastAsia="Calibri" w:hAnsi="Times New Roman" w:cs="Times New Roman"/>
                <w:i/>
                <w:sz w:val="24"/>
                <w:szCs w:val="24"/>
                <w:shd w:val="clear" w:color="auto" w:fill="FFFFFF"/>
              </w:rPr>
              <w:t>cucumerianum</w:t>
            </w:r>
            <w:proofErr w:type="spellEnd"/>
            <w:r w:rsidRPr="00372EEC">
              <w:rPr>
                <w:rFonts w:ascii="Times New Roman" w:eastAsia="Calibri" w:hAnsi="Times New Roman" w:cs="Times New Roman"/>
                <w:sz w:val="24"/>
                <w:szCs w:val="24"/>
                <w:shd w:val="clear" w:color="auto" w:fill="FFFFFF"/>
              </w:rPr>
              <w:t>)</w:t>
            </w:r>
          </w:p>
        </w:tc>
        <w:tc>
          <w:tcPr>
            <w:tcW w:w="4173" w:type="dxa"/>
            <w:tcBorders>
              <w:top w:val="single" w:sz="4" w:space="0" w:color="auto"/>
              <w:left w:val="single" w:sz="4" w:space="0" w:color="auto"/>
              <w:bottom w:val="single" w:sz="4" w:space="0" w:color="auto"/>
              <w:right w:val="single" w:sz="4" w:space="0" w:color="auto"/>
            </w:tcBorders>
          </w:tcPr>
          <w:p w14:paraId="0C1C5DB4" w14:textId="77777777" w:rsidR="00613A21" w:rsidRPr="00372EEC" w:rsidRDefault="00613A21" w:rsidP="00307C8B">
            <w:pPr>
              <w:numPr>
                <w:ilvl w:val="0"/>
                <w:numId w:val="21"/>
              </w:numPr>
              <w:ind w:left="220" w:hanging="220"/>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The disease appears as dark brown sunken spots on stems and fruits.  </w:t>
            </w:r>
          </w:p>
          <w:p w14:paraId="37436A07" w14:textId="728A6786" w:rsidR="00613A21" w:rsidRPr="00372EEC" w:rsidRDefault="00613A21" w:rsidP="00307C8B">
            <w:pPr>
              <w:numPr>
                <w:ilvl w:val="0"/>
                <w:numId w:val="21"/>
              </w:numPr>
              <w:ind w:left="220" w:hanging="220"/>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In moist weather, these spots are covered with a greenish mould.  Sometimes, a gum like substances oozes</w:t>
            </w:r>
            <w:r w:rsidR="0090084E">
              <w:rPr>
                <w:rFonts w:ascii="Times New Roman" w:eastAsia="Calibri" w:hAnsi="Times New Roman" w:cs="Times New Roman"/>
                <w:sz w:val="24"/>
                <w:szCs w:val="24"/>
                <w:shd w:val="clear" w:color="auto" w:fill="FFFFFF"/>
              </w:rPr>
              <w:t xml:space="preserve"> </w:t>
            </w:r>
            <w:r w:rsidRPr="00372EEC">
              <w:rPr>
                <w:rFonts w:ascii="Times New Roman" w:eastAsia="Calibri" w:hAnsi="Times New Roman" w:cs="Times New Roman"/>
                <w:sz w:val="24"/>
                <w:szCs w:val="24"/>
                <w:shd w:val="clear" w:color="auto" w:fill="FFFFFF"/>
              </w:rPr>
              <w:t>from the affected leaves and fruits.</w:t>
            </w:r>
          </w:p>
        </w:tc>
        <w:tc>
          <w:tcPr>
            <w:tcW w:w="3765" w:type="dxa"/>
            <w:tcBorders>
              <w:top w:val="single" w:sz="4" w:space="0" w:color="auto"/>
              <w:left w:val="single" w:sz="4" w:space="0" w:color="auto"/>
              <w:bottom w:val="single" w:sz="4" w:space="0" w:color="auto"/>
              <w:right w:val="single" w:sz="4" w:space="0" w:color="auto"/>
            </w:tcBorders>
          </w:tcPr>
          <w:p w14:paraId="30476BC1" w14:textId="77777777" w:rsidR="00613A21" w:rsidRPr="00372EEC" w:rsidRDefault="00613A21" w:rsidP="00307C8B">
            <w:pPr>
              <w:numPr>
                <w:ilvl w:val="0"/>
                <w:numId w:val="21"/>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Adopt clean cultivation and long crop rotation.  Spray Streptomycin at 400 ppm in standing crop.</w:t>
            </w:r>
          </w:p>
        </w:tc>
        <w:tc>
          <w:tcPr>
            <w:tcW w:w="3831" w:type="dxa"/>
            <w:tcBorders>
              <w:top w:val="single" w:sz="4" w:space="0" w:color="auto"/>
              <w:left w:val="single" w:sz="4" w:space="0" w:color="auto"/>
              <w:bottom w:val="single" w:sz="4" w:space="0" w:color="auto"/>
              <w:right w:val="single" w:sz="4" w:space="0" w:color="auto"/>
            </w:tcBorders>
          </w:tcPr>
          <w:p w14:paraId="3EFDA374" w14:textId="77777777" w:rsidR="00613A21" w:rsidRPr="00372EEC" w:rsidRDefault="00613A21" w:rsidP="00613A21">
            <w:pPr>
              <w:ind w:left="720"/>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noProof/>
                <w:sz w:val="24"/>
                <w:szCs w:val="24"/>
                <w:shd w:val="clear" w:color="auto" w:fill="FFFFFF"/>
                <w:lang w:eastAsia="en-IN"/>
              </w:rPr>
              <w:drawing>
                <wp:inline distT="0" distB="0" distL="0" distR="0" wp14:anchorId="6BA90C2B" wp14:editId="066A6DDE">
                  <wp:extent cx="1973211" cy="2041031"/>
                  <wp:effectExtent l="0" t="0" r="8255" b="0"/>
                  <wp:docPr id="9" name="Picture 9" descr="scab (Cladosporium cucumerin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cab (Cladosporium cucumerinum)"/>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630" t="9994" r="1" b="21430"/>
                          <a:stretch/>
                        </pic:blipFill>
                        <pic:spPr bwMode="auto">
                          <a:xfrm>
                            <a:off x="0" y="0"/>
                            <a:ext cx="1985188" cy="205341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13A21" w:rsidRPr="00372EEC" w14:paraId="431F7AAA" w14:textId="77777777" w:rsidTr="000D1D85">
        <w:trPr>
          <w:trHeight w:val="1125"/>
        </w:trPr>
        <w:tc>
          <w:tcPr>
            <w:tcW w:w="2552" w:type="dxa"/>
            <w:tcBorders>
              <w:top w:val="single" w:sz="4" w:space="0" w:color="auto"/>
              <w:left w:val="single" w:sz="4" w:space="0" w:color="auto"/>
              <w:bottom w:val="single" w:sz="4" w:space="0" w:color="auto"/>
              <w:right w:val="single" w:sz="4" w:space="0" w:color="auto"/>
            </w:tcBorders>
          </w:tcPr>
          <w:p w14:paraId="464EEEA3"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b/>
                <w:sz w:val="24"/>
                <w:szCs w:val="24"/>
                <w:shd w:val="clear" w:color="auto" w:fill="FFFFFF"/>
              </w:rPr>
              <w:t>Gummy stem blight</w:t>
            </w:r>
            <w:r w:rsidRPr="00372EEC">
              <w:rPr>
                <w:rFonts w:ascii="Times New Roman" w:eastAsia="Calibri" w:hAnsi="Times New Roman" w:cs="Times New Roman"/>
                <w:sz w:val="24"/>
                <w:szCs w:val="24"/>
                <w:shd w:val="clear" w:color="auto" w:fill="FFFFFF"/>
              </w:rPr>
              <w:t xml:space="preserve"> (</w:t>
            </w:r>
            <w:proofErr w:type="spellStart"/>
            <w:r w:rsidRPr="00372EEC">
              <w:rPr>
                <w:rFonts w:ascii="Times New Roman" w:eastAsia="Calibri" w:hAnsi="Times New Roman" w:cs="Times New Roman"/>
                <w:i/>
                <w:sz w:val="24"/>
                <w:szCs w:val="24"/>
                <w:shd w:val="clear" w:color="auto" w:fill="FFFFFF"/>
              </w:rPr>
              <w:t>Didymella</w:t>
            </w:r>
            <w:proofErr w:type="spellEnd"/>
            <w:r w:rsidRPr="00372EEC">
              <w:rPr>
                <w:rFonts w:ascii="Times New Roman" w:eastAsia="Calibri" w:hAnsi="Times New Roman" w:cs="Times New Roman"/>
                <w:i/>
                <w:sz w:val="24"/>
                <w:szCs w:val="24"/>
                <w:shd w:val="clear" w:color="auto" w:fill="FFFFFF"/>
              </w:rPr>
              <w:t xml:space="preserve"> </w:t>
            </w:r>
            <w:proofErr w:type="spellStart"/>
            <w:r w:rsidRPr="00372EEC">
              <w:rPr>
                <w:rFonts w:ascii="Times New Roman" w:eastAsia="Calibri" w:hAnsi="Times New Roman" w:cs="Times New Roman"/>
                <w:i/>
                <w:sz w:val="24"/>
                <w:szCs w:val="24"/>
                <w:shd w:val="clear" w:color="auto" w:fill="FFFFFF"/>
              </w:rPr>
              <w:t>bryoniae</w:t>
            </w:r>
            <w:proofErr w:type="spellEnd"/>
            <w:r w:rsidRPr="00372EEC">
              <w:rPr>
                <w:rFonts w:ascii="Times New Roman" w:eastAsia="Calibri" w:hAnsi="Times New Roman" w:cs="Times New Roman"/>
                <w:sz w:val="24"/>
                <w:szCs w:val="24"/>
                <w:shd w:val="clear" w:color="auto" w:fill="FFFFFF"/>
              </w:rPr>
              <w:t>)</w:t>
            </w:r>
          </w:p>
        </w:tc>
        <w:tc>
          <w:tcPr>
            <w:tcW w:w="4173" w:type="dxa"/>
            <w:tcBorders>
              <w:top w:val="single" w:sz="4" w:space="0" w:color="auto"/>
              <w:left w:val="single" w:sz="4" w:space="0" w:color="auto"/>
              <w:bottom w:val="single" w:sz="4" w:space="0" w:color="auto"/>
              <w:right w:val="single" w:sz="4" w:space="0" w:color="auto"/>
            </w:tcBorders>
          </w:tcPr>
          <w:p w14:paraId="5D25D04F" w14:textId="77777777" w:rsidR="00613A21" w:rsidRPr="00372EEC" w:rsidRDefault="00613A21" w:rsidP="00307C8B">
            <w:pPr>
              <w:numPr>
                <w:ilvl w:val="0"/>
                <w:numId w:val="22"/>
              </w:numPr>
              <w:ind w:left="220" w:hanging="284"/>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It is serious problem in ivy gourd.  Canker on stem, petiole, and fruit stalk, stem decay and wilt are some common symptoms appear during infection. Watery scoop exudates from the nodal portion of the stems, which turn yellowish brown gum, are other major symptoms.</w:t>
            </w:r>
          </w:p>
        </w:tc>
        <w:tc>
          <w:tcPr>
            <w:tcW w:w="3765" w:type="dxa"/>
            <w:tcBorders>
              <w:top w:val="single" w:sz="4" w:space="0" w:color="auto"/>
              <w:left w:val="single" w:sz="4" w:space="0" w:color="auto"/>
              <w:bottom w:val="single" w:sz="4" w:space="0" w:color="auto"/>
              <w:right w:val="single" w:sz="4" w:space="0" w:color="auto"/>
            </w:tcBorders>
          </w:tcPr>
          <w:p w14:paraId="0EB55286" w14:textId="77777777" w:rsidR="00613A21" w:rsidRPr="00372EEC" w:rsidRDefault="00613A21" w:rsidP="00307C8B">
            <w:pPr>
              <w:numPr>
                <w:ilvl w:val="0"/>
                <w:numId w:val="23"/>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Follow deep ploughing during summer.</w:t>
            </w:r>
          </w:p>
          <w:p w14:paraId="5D2BA0C4" w14:textId="77777777" w:rsidR="00613A21" w:rsidRPr="00372EEC" w:rsidRDefault="00613A21" w:rsidP="00307C8B">
            <w:pPr>
              <w:numPr>
                <w:ilvl w:val="0"/>
                <w:numId w:val="23"/>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Use disease free healthy planting material.</w:t>
            </w:r>
          </w:p>
          <w:p w14:paraId="6DC360FB" w14:textId="77777777" w:rsidR="00613A21" w:rsidRPr="00372EEC" w:rsidRDefault="00613A21" w:rsidP="00307C8B">
            <w:pPr>
              <w:numPr>
                <w:ilvl w:val="0"/>
                <w:numId w:val="23"/>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Collect and burn the disease debris. </w:t>
            </w:r>
          </w:p>
          <w:p w14:paraId="7B6C7EF5" w14:textId="77777777" w:rsidR="00613A21" w:rsidRPr="00372EEC" w:rsidRDefault="00613A21" w:rsidP="00307C8B">
            <w:pPr>
              <w:numPr>
                <w:ilvl w:val="0"/>
                <w:numId w:val="23"/>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Harvest the fruit carefully to avoid injury. </w:t>
            </w:r>
          </w:p>
          <w:p w14:paraId="0C4F6DED" w14:textId="42B27757" w:rsidR="00613A21" w:rsidRPr="00372EEC" w:rsidRDefault="00613A21" w:rsidP="00307C8B">
            <w:pPr>
              <w:numPr>
                <w:ilvl w:val="0"/>
                <w:numId w:val="23"/>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Spray carbe</w:t>
            </w:r>
            <w:r w:rsidR="0090084E">
              <w:rPr>
                <w:rFonts w:ascii="Times New Roman" w:eastAsia="Calibri" w:hAnsi="Times New Roman" w:cs="Times New Roman"/>
                <w:sz w:val="24"/>
                <w:szCs w:val="24"/>
                <w:shd w:val="clear" w:color="auto" w:fill="FFFFFF"/>
              </w:rPr>
              <w:t>n</w:t>
            </w:r>
            <w:r w:rsidRPr="00372EEC">
              <w:rPr>
                <w:rFonts w:ascii="Times New Roman" w:eastAsia="Calibri" w:hAnsi="Times New Roman" w:cs="Times New Roman"/>
                <w:sz w:val="24"/>
                <w:szCs w:val="24"/>
                <w:shd w:val="clear" w:color="auto" w:fill="FFFFFF"/>
              </w:rPr>
              <w:t>dazim 0.1% to reduce the infection.</w:t>
            </w:r>
          </w:p>
        </w:tc>
        <w:tc>
          <w:tcPr>
            <w:tcW w:w="3831" w:type="dxa"/>
            <w:tcBorders>
              <w:top w:val="single" w:sz="4" w:space="0" w:color="auto"/>
              <w:left w:val="single" w:sz="4" w:space="0" w:color="auto"/>
              <w:bottom w:val="single" w:sz="4" w:space="0" w:color="auto"/>
              <w:right w:val="single" w:sz="4" w:space="0" w:color="auto"/>
            </w:tcBorders>
          </w:tcPr>
          <w:p w14:paraId="5E38C662" w14:textId="77777777" w:rsidR="00613A21" w:rsidRPr="00372EEC" w:rsidRDefault="00613A21" w:rsidP="00613A21">
            <w:pPr>
              <w:ind w:left="720"/>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noProof/>
                <w:sz w:val="24"/>
                <w:szCs w:val="24"/>
                <w:shd w:val="clear" w:color="auto" w:fill="FFFFFF"/>
                <w:lang w:eastAsia="en-IN"/>
              </w:rPr>
              <w:drawing>
                <wp:inline distT="0" distB="0" distL="0" distR="0" wp14:anchorId="187128D3" wp14:editId="4837F148">
                  <wp:extent cx="2220194" cy="1850834"/>
                  <wp:effectExtent l="0" t="0" r="8890" b="0"/>
                  <wp:docPr id="10" name="Picture 10" descr="Gummy stem blight and black rot | UMN Exten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ummy stem blight and black rot | UMN Extension"/>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4895" b="5400"/>
                          <a:stretch/>
                        </pic:blipFill>
                        <pic:spPr bwMode="auto">
                          <a:xfrm>
                            <a:off x="0" y="0"/>
                            <a:ext cx="2233638" cy="186204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13A21" w:rsidRPr="00372EEC" w14:paraId="7E85C43C" w14:textId="77777777" w:rsidTr="000D1D85">
        <w:trPr>
          <w:trHeight w:val="261"/>
        </w:trPr>
        <w:tc>
          <w:tcPr>
            <w:tcW w:w="2552" w:type="dxa"/>
            <w:tcBorders>
              <w:top w:val="single" w:sz="4" w:space="0" w:color="auto"/>
              <w:left w:val="single" w:sz="4" w:space="0" w:color="auto"/>
              <w:bottom w:val="single" w:sz="4" w:space="0" w:color="auto"/>
              <w:right w:val="single" w:sz="4" w:space="0" w:color="auto"/>
            </w:tcBorders>
          </w:tcPr>
          <w:p w14:paraId="29B1962A"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b/>
                <w:sz w:val="24"/>
                <w:szCs w:val="24"/>
                <w:shd w:val="clear" w:color="auto" w:fill="FFFFFF"/>
              </w:rPr>
              <w:lastRenderedPageBreak/>
              <w:t>Cucumber green mottle</w:t>
            </w:r>
            <w:r w:rsidRPr="00372EEC">
              <w:rPr>
                <w:rFonts w:ascii="Times New Roman" w:eastAsia="Calibri" w:hAnsi="Times New Roman" w:cs="Times New Roman"/>
                <w:sz w:val="24"/>
                <w:szCs w:val="24"/>
                <w:shd w:val="clear" w:color="auto" w:fill="FFFFFF"/>
              </w:rPr>
              <w:t xml:space="preserve"> mosaic virus CGMMV</w:t>
            </w:r>
          </w:p>
        </w:tc>
        <w:tc>
          <w:tcPr>
            <w:tcW w:w="4173" w:type="dxa"/>
            <w:tcBorders>
              <w:top w:val="single" w:sz="4" w:space="0" w:color="auto"/>
              <w:left w:val="single" w:sz="4" w:space="0" w:color="auto"/>
              <w:bottom w:val="single" w:sz="4" w:space="0" w:color="auto"/>
              <w:right w:val="single" w:sz="4" w:space="0" w:color="auto"/>
            </w:tcBorders>
          </w:tcPr>
          <w:p w14:paraId="1CDA8AE6" w14:textId="77777777" w:rsidR="00613A21" w:rsidRPr="00372EEC" w:rsidRDefault="00613A21" w:rsidP="00307C8B">
            <w:pPr>
              <w:numPr>
                <w:ilvl w:val="0"/>
                <w:numId w:val="24"/>
              </w:numPr>
              <w:ind w:left="362" w:hanging="362"/>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The major symptoms of CGMMV are slight clearing of veins and crumpling of the younger leaves followed by a light and dark green mottle to gather with blistering and distortion of leaves.  </w:t>
            </w:r>
          </w:p>
          <w:p w14:paraId="070F5188" w14:textId="77777777" w:rsidR="00613A21" w:rsidRPr="00372EEC" w:rsidRDefault="00613A21" w:rsidP="00307C8B">
            <w:pPr>
              <w:numPr>
                <w:ilvl w:val="0"/>
                <w:numId w:val="24"/>
              </w:numPr>
              <w:ind w:left="362" w:hanging="362"/>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The CGMMV was first time reported from India in bottle </w:t>
            </w:r>
            <w:proofErr w:type="gramStart"/>
            <w:r w:rsidRPr="00372EEC">
              <w:rPr>
                <w:rFonts w:ascii="Times New Roman" w:eastAsia="Calibri" w:hAnsi="Times New Roman" w:cs="Times New Roman"/>
                <w:sz w:val="24"/>
                <w:szCs w:val="24"/>
                <w:shd w:val="clear" w:color="auto" w:fill="FFFFFF"/>
              </w:rPr>
              <w:t>gourd .</w:t>
            </w:r>
            <w:proofErr w:type="gramEnd"/>
            <w:r w:rsidRPr="00372EEC">
              <w:rPr>
                <w:rFonts w:ascii="Times New Roman" w:eastAsia="Calibri" w:hAnsi="Times New Roman" w:cs="Times New Roman"/>
                <w:sz w:val="24"/>
                <w:szCs w:val="24"/>
                <w:shd w:val="clear" w:color="auto" w:fill="FFFFFF"/>
              </w:rPr>
              <w:t xml:space="preserve">  This virus is naturally infected in musk </w:t>
            </w:r>
            <w:proofErr w:type="gramStart"/>
            <w:r w:rsidRPr="00372EEC">
              <w:rPr>
                <w:rFonts w:ascii="Times New Roman" w:eastAsia="Calibri" w:hAnsi="Times New Roman" w:cs="Times New Roman"/>
                <w:sz w:val="24"/>
                <w:szCs w:val="24"/>
                <w:shd w:val="clear" w:color="auto" w:fill="FFFFFF"/>
              </w:rPr>
              <w:t>melon .</w:t>
            </w:r>
            <w:proofErr w:type="gramEnd"/>
            <w:r w:rsidRPr="00372EEC">
              <w:rPr>
                <w:rFonts w:ascii="Times New Roman" w:eastAsia="Calibri" w:hAnsi="Times New Roman" w:cs="Times New Roman"/>
                <w:sz w:val="24"/>
                <w:szCs w:val="24"/>
                <w:shd w:val="clear" w:color="auto" w:fill="FFFFFF"/>
              </w:rPr>
              <w:t xml:space="preserve"> The cucurbit beetle is able to transmit the virus to extent 27 </w:t>
            </w:r>
            <w:proofErr w:type="gramStart"/>
            <w:r w:rsidRPr="00372EEC">
              <w:rPr>
                <w:rFonts w:ascii="Times New Roman" w:eastAsia="Calibri" w:hAnsi="Times New Roman" w:cs="Times New Roman"/>
                <w:sz w:val="24"/>
                <w:szCs w:val="24"/>
                <w:shd w:val="clear" w:color="auto" w:fill="FFFFFF"/>
              </w:rPr>
              <w:t>% .</w:t>
            </w:r>
            <w:proofErr w:type="gramEnd"/>
          </w:p>
        </w:tc>
        <w:tc>
          <w:tcPr>
            <w:tcW w:w="3765" w:type="dxa"/>
            <w:tcBorders>
              <w:top w:val="single" w:sz="4" w:space="0" w:color="auto"/>
              <w:left w:val="single" w:sz="4" w:space="0" w:color="auto"/>
              <w:bottom w:val="single" w:sz="4" w:space="0" w:color="auto"/>
              <w:right w:val="single" w:sz="4" w:space="0" w:color="auto"/>
            </w:tcBorders>
          </w:tcPr>
          <w:p w14:paraId="71B775D1" w14:textId="77777777" w:rsidR="00613A21" w:rsidRPr="00372EEC" w:rsidRDefault="00613A21" w:rsidP="00307C8B">
            <w:pPr>
              <w:numPr>
                <w:ilvl w:val="0"/>
                <w:numId w:val="25"/>
              </w:numPr>
              <w:ind w:left="309" w:hanging="284"/>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Early sowing of crops may reduce the disease due to low vector population.</w:t>
            </w:r>
          </w:p>
          <w:p w14:paraId="262FC199" w14:textId="77777777" w:rsidR="00613A21" w:rsidRPr="00372EEC" w:rsidRDefault="00613A21" w:rsidP="00307C8B">
            <w:pPr>
              <w:numPr>
                <w:ilvl w:val="0"/>
                <w:numId w:val="25"/>
              </w:numPr>
              <w:ind w:left="309" w:hanging="284"/>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Avoid contamination by worker and implements.  Spray Dimethoate or </w:t>
            </w:r>
            <w:proofErr w:type="spellStart"/>
            <w:r w:rsidRPr="00372EEC">
              <w:rPr>
                <w:rFonts w:ascii="Times New Roman" w:eastAsia="Calibri" w:hAnsi="Times New Roman" w:cs="Times New Roman"/>
                <w:sz w:val="24"/>
                <w:szCs w:val="24"/>
                <w:shd w:val="clear" w:color="auto" w:fill="FFFFFF"/>
              </w:rPr>
              <w:t>metasystocs</w:t>
            </w:r>
            <w:proofErr w:type="spellEnd"/>
            <w:r w:rsidRPr="00372EEC">
              <w:rPr>
                <w:rFonts w:ascii="Times New Roman" w:eastAsia="Calibri" w:hAnsi="Times New Roman" w:cs="Times New Roman"/>
                <w:sz w:val="24"/>
                <w:szCs w:val="24"/>
                <w:shd w:val="clear" w:color="auto" w:fill="FFFFFF"/>
              </w:rPr>
              <w:t xml:space="preserve"> (1 ml/l) at 10 days interval to manage the vector.</w:t>
            </w:r>
          </w:p>
        </w:tc>
        <w:tc>
          <w:tcPr>
            <w:tcW w:w="3831" w:type="dxa"/>
            <w:tcBorders>
              <w:top w:val="single" w:sz="4" w:space="0" w:color="auto"/>
              <w:left w:val="single" w:sz="4" w:space="0" w:color="auto"/>
              <w:bottom w:val="single" w:sz="4" w:space="0" w:color="auto"/>
              <w:right w:val="single" w:sz="4" w:space="0" w:color="auto"/>
            </w:tcBorders>
          </w:tcPr>
          <w:p w14:paraId="1122C900"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noProof/>
                <w:sz w:val="24"/>
                <w:szCs w:val="24"/>
                <w:lang w:eastAsia="en-IN"/>
              </w:rPr>
              <w:drawing>
                <wp:inline distT="0" distB="0" distL="0" distR="0" wp14:anchorId="25302DB3" wp14:editId="4455FE00">
                  <wp:extent cx="2699133" cy="2683405"/>
                  <wp:effectExtent l="0" t="0" r="635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65755" t="30729" r="13114" b="31908"/>
                          <a:stretch/>
                        </pic:blipFill>
                        <pic:spPr bwMode="auto">
                          <a:xfrm>
                            <a:off x="0" y="0"/>
                            <a:ext cx="2730534" cy="2714623"/>
                          </a:xfrm>
                          <a:prstGeom prst="rect">
                            <a:avLst/>
                          </a:prstGeom>
                          <a:ln>
                            <a:noFill/>
                          </a:ln>
                          <a:extLst>
                            <a:ext uri="{53640926-AAD7-44D8-BBD7-CCE9431645EC}">
                              <a14:shadowObscured xmlns:a14="http://schemas.microsoft.com/office/drawing/2010/main"/>
                            </a:ext>
                          </a:extLst>
                        </pic:spPr>
                      </pic:pic>
                    </a:graphicData>
                  </a:graphic>
                </wp:inline>
              </w:drawing>
            </w:r>
          </w:p>
        </w:tc>
      </w:tr>
      <w:tr w:rsidR="00613A21" w:rsidRPr="00372EEC" w14:paraId="14ECFC2B" w14:textId="77777777" w:rsidTr="000D1D85">
        <w:trPr>
          <w:trHeight w:val="261"/>
        </w:trPr>
        <w:tc>
          <w:tcPr>
            <w:tcW w:w="2552" w:type="dxa"/>
            <w:tcBorders>
              <w:top w:val="single" w:sz="4" w:space="0" w:color="auto"/>
              <w:left w:val="single" w:sz="4" w:space="0" w:color="auto"/>
              <w:bottom w:val="single" w:sz="4" w:space="0" w:color="auto"/>
              <w:right w:val="single" w:sz="4" w:space="0" w:color="auto"/>
            </w:tcBorders>
          </w:tcPr>
          <w:p w14:paraId="6CC63DB0"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b/>
                <w:sz w:val="24"/>
                <w:szCs w:val="24"/>
                <w:shd w:val="clear" w:color="auto" w:fill="FFFFFF"/>
              </w:rPr>
              <w:t>Angular leaf spot</w:t>
            </w:r>
            <w:r w:rsidRPr="00372EEC">
              <w:rPr>
                <w:rFonts w:ascii="Times New Roman" w:eastAsia="Calibri" w:hAnsi="Times New Roman" w:cs="Times New Roman"/>
                <w:sz w:val="24"/>
                <w:szCs w:val="24"/>
                <w:shd w:val="clear" w:color="auto" w:fill="FFFFFF"/>
              </w:rPr>
              <w:t xml:space="preserve"> (</w:t>
            </w:r>
            <w:r w:rsidRPr="00372EEC">
              <w:rPr>
                <w:rFonts w:ascii="Times New Roman" w:eastAsia="Calibri" w:hAnsi="Times New Roman" w:cs="Times New Roman"/>
                <w:i/>
                <w:sz w:val="24"/>
                <w:szCs w:val="24"/>
                <w:shd w:val="clear" w:color="auto" w:fill="FFFFFF"/>
              </w:rPr>
              <w:t xml:space="preserve">Pseudomonas </w:t>
            </w:r>
            <w:proofErr w:type="spellStart"/>
            <w:r w:rsidRPr="00372EEC">
              <w:rPr>
                <w:rFonts w:ascii="Times New Roman" w:eastAsia="Calibri" w:hAnsi="Times New Roman" w:cs="Times New Roman"/>
                <w:i/>
                <w:sz w:val="24"/>
                <w:szCs w:val="24"/>
                <w:shd w:val="clear" w:color="auto" w:fill="FFFFFF"/>
              </w:rPr>
              <w:t>lachrymans</w:t>
            </w:r>
            <w:proofErr w:type="spellEnd"/>
            <w:r w:rsidRPr="00372EEC">
              <w:rPr>
                <w:rFonts w:ascii="Times New Roman" w:eastAsia="Calibri" w:hAnsi="Times New Roman" w:cs="Times New Roman"/>
                <w:sz w:val="24"/>
                <w:szCs w:val="24"/>
                <w:shd w:val="clear" w:color="auto" w:fill="FFFFFF"/>
              </w:rPr>
              <w:t>)</w:t>
            </w:r>
          </w:p>
        </w:tc>
        <w:tc>
          <w:tcPr>
            <w:tcW w:w="4173" w:type="dxa"/>
            <w:tcBorders>
              <w:top w:val="single" w:sz="4" w:space="0" w:color="auto"/>
              <w:left w:val="single" w:sz="4" w:space="0" w:color="auto"/>
              <w:bottom w:val="single" w:sz="4" w:space="0" w:color="auto"/>
              <w:right w:val="single" w:sz="4" w:space="0" w:color="auto"/>
            </w:tcBorders>
          </w:tcPr>
          <w:p w14:paraId="0C396793" w14:textId="77777777" w:rsidR="00613A21" w:rsidRPr="00372EEC" w:rsidRDefault="00613A21" w:rsidP="00307C8B">
            <w:pPr>
              <w:numPr>
                <w:ilvl w:val="0"/>
                <w:numId w:val="26"/>
              </w:numPr>
              <w:ind w:left="220" w:hanging="220"/>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The disease </w:t>
            </w:r>
            <w:proofErr w:type="gramStart"/>
            <w:r w:rsidRPr="00372EEC">
              <w:rPr>
                <w:rFonts w:ascii="Times New Roman" w:eastAsia="Calibri" w:hAnsi="Times New Roman" w:cs="Times New Roman"/>
                <w:sz w:val="24"/>
                <w:szCs w:val="24"/>
                <w:shd w:val="clear" w:color="auto" w:fill="FFFFFF"/>
              </w:rPr>
              <w:t>appear</w:t>
            </w:r>
            <w:proofErr w:type="gramEnd"/>
            <w:r w:rsidRPr="00372EEC">
              <w:rPr>
                <w:rFonts w:ascii="Times New Roman" w:eastAsia="Calibri" w:hAnsi="Times New Roman" w:cs="Times New Roman"/>
                <w:sz w:val="24"/>
                <w:szCs w:val="24"/>
                <w:shd w:val="clear" w:color="auto" w:fill="FFFFFF"/>
              </w:rPr>
              <w:t xml:space="preserve"> on leaves, stem and fruits as small water soaked spots.  </w:t>
            </w:r>
          </w:p>
          <w:p w14:paraId="114735C4" w14:textId="77777777" w:rsidR="00613A21" w:rsidRPr="00372EEC" w:rsidRDefault="00613A21" w:rsidP="00307C8B">
            <w:pPr>
              <w:numPr>
                <w:ilvl w:val="0"/>
                <w:numId w:val="26"/>
              </w:numPr>
              <w:ind w:left="220" w:hanging="220"/>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On leaves, they enlarge up to a diameter of about 3 mm, becoming tan on upper surface and gummy or shiny on the lower surface. </w:t>
            </w:r>
          </w:p>
          <w:p w14:paraId="73E65EFD" w14:textId="77777777" w:rsidR="00613A21" w:rsidRPr="00372EEC" w:rsidRDefault="00613A21" w:rsidP="00307C8B">
            <w:pPr>
              <w:numPr>
                <w:ilvl w:val="0"/>
                <w:numId w:val="26"/>
              </w:numPr>
              <w:ind w:left="220" w:hanging="220"/>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 Lesion attain an angular shape as they are delimited by veins. The necrotic </w:t>
            </w:r>
            <w:proofErr w:type="spellStart"/>
            <w:r w:rsidRPr="00372EEC">
              <w:rPr>
                <w:rFonts w:ascii="Times New Roman" w:eastAsia="Calibri" w:hAnsi="Times New Roman" w:cs="Times New Roman"/>
                <w:sz w:val="24"/>
                <w:szCs w:val="24"/>
                <w:shd w:val="clear" w:color="auto" w:fill="FFFFFF"/>
              </w:rPr>
              <w:t>centers</w:t>
            </w:r>
            <w:proofErr w:type="spellEnd"/>
            <w:r w:rsidRPr="00372EEC">
              <w:rPr>
                <w:rFonts w:ascii="Times New Roman" w:eastAsia="Calibri" w:hAnsi="Times New Roman" w:cs="Times New Roman"/>
                <w:sz w:val="24"/>
                <w:szCs w:val="24"/>
                <w:shd w:val="clear" w:color="auto" w:fill="FFFFFF"/>
              </w:rPr>
              <w:t xml:space="preserve"> of leaf spots may drop out.  On the stems, petioles and fruits the </w:t>
            </w:r>
            <w:proofErr w:type="gramStart"/>
            <w:r w:rsidRPr="00372EEC">
              <w:rPr>
                <w:rFonts w:ascii="Times New Roman" w:eastAsia="Calibri" w:hAnsi="Times New Roman" w:cs="Times New Roman"/>
                <w:sz w:val="24"/>
                <w:szCs w:val="24"/>
                <w:shd w:val="clear" w:color="auto" w:fill="FFFFFF"/>
              </w:rPr>
              <w:t>water soaked</w:t>
            </w:r>
            <w:proofErr w:type="gramEnd"/>
            <w:r w:rsidRPr="00372EEC">
              <w:rPr>
                <w:rFonts w:ascii="Times New Roman" w:eastAsia="Calibri" w:hAnsi="Times New Roman" w:cs="Times New Roman"/>
                <w:sz w:val="24"/>
                <w:szCs w:val="24"/>
                <w:shd w:val="clear" w:color="auto" w:fill="FFFFFF"/>
              </w:rPr>
              <w:t xml:space="preserve"> spots are covered with crusty bacterial exudates.</w:t>
            </w:r>
          </w:p>
        </w:tc>
        <w:tc>
          <w:tcPr>
            <w:tcW w:w="3765" w:type="dxa"/>
            <w:tcBorders>
              <w:top w:val="single" w:sz="4" w:space="0" w:color="auto"/>
              <w:left w:val="single" w:sz="4" w:space="0" w:color="auto"/>
              <w:bottom w:val="single" w:sz="4" w:space="0" w:color="auto"/>
              <w:right w:val="single" w:sz="4" w:space="0" w:color="auto"/>
            </w:tcBorders>
          </w:tcPr>
          <w:p w14:paraId="67D7185A" w14:textId="77777777" w:rsidR="00613A21" w:rsidRPr="00372EEC" w:rsidRDefault="00613A21" w:rsidP="00307C8B">
            <w:pPr>
              <w:numPr>
                <w:ilvl w:val="0"/>
                <w:numId w:val="27"/>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Follow field sanitation and long crop rotation as the preventative measures to reduce the inoculums.</w:t>
            </w:r>
          </w:p>
          <w:p w14:paraId="41CE2C0E" w14:textId="77777777" w:rsidR="00613A21" w:rsidRPr="00372EEC" w:rsidRDefault="00613A21" w:rsidP="00307C8B">
            <w:pPr>
              <w:numPr>
                <w:ilvl w:val="0"/>
                <w:numId w:val="27"/>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 xml:space="preserve">  Destroy the disease debris after harvesting the crops. </w:t>
            </w:r>
          </w:p>
          <w:p w14:paraId="1D7CFC7D" w14:textId="126F0C59" w:rsidR="00613A21" w:rsidRPr="00372EEC" w:rsidRDefault="00613A21" w:rsidP="00307C8B">
            <w:pPr>
              <w:numPr>
                <w:ilvl w:val="0"/>
                <w:numId w:val="27"/>
              </w:numPr>
              <w:ind w:left="309" w:hanging="309"/>
              <w:contextualSpacing/>
              <w:jc w:val="both"/>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sz w:val="24"/>
                <w:szCs w:val="24"/>
                <w:shd w:val="clear" w:color="auto" w:fill="FFFFFF"/>
              </w:rPr>
              <w:t>Treat the seed with hot water at 54C for 30 minutes.  Two sprays of Streptomycin at 400 ppm or Bordeaux mixture at 1%.</w:t>
            </w:r>
          </w:p>
        </w:tc>
        <w:tc>
          <w:tcPr>
            <w:tcW w:w="3831" w:type="dxa"/>
            <w:tcBorders>
              <w:top w:val="single" w:sz="4" w:space="0" w:color="auto"/>
              <w:left w:val="single" w:sz="4" w:space="0" w:color="auto"/>
              <w:bottom w:val="single" w:sz="4" w:space="0" w:color="auto"/>
              <w:right w:val="single" w:sz="4" w:space="0" w:color="auto"/>
            </w:tcBorders>
          </w:tcPr>
          <w:p w14:paraId="5EEF145C" w14:textId="77777777" w:rsidR="00613A21" w:rsidRPr="00372EEC" w:rsidRDefault="00613A21" w:rsidP="00613A21">
            <w:pPr>
              <w:contextualSpacing/>
              <w:rPr>
                <w:rFonts w:ascii="Times New Roman" w:eastAsia="Calibri" w:hAnsi="Times New Roman" w:cs="Times New Roman"/>
                <w:sz w:val="24"/>
                <w:szCs w:val="24"/>
                <w:shd w:val="clear" w:color="auto" w:fill="FFFFFF"/>
              </w:rPr>
            </w:pPr>
            <w:r w:rsidRPr="00372EEC">
              <w:rPr>
                <w:rFonts w:ascii="Times New Roman" w:eastAsia="Calibri" w:hAnsi="Times New Roman" w:cs="Times New Roman"/>
                <w:noProof/>
                <w:sz w:val="24"/>
                <w:szCs w:val="24"/>
                <w:lang w:eastAsia="en-IN"/>
              </w:rPr>
              <w:drawing>
                <wp:inline distT="0" distB="0" distL="0" distR="0" wp14:anchorId="31FE14E7" wp14:editId="7B749FA8">
                  <wp:extent cx="2639893" cy="1828800"/>
                  <wp:effectExtent l="0" t="0" r="8255" b="0"/>
                  <wp:docPr id="14" name="Picture 14" descr="Cucumber (Cucumis sativus)-Angular Leaf Spot | Pacific Northwest Pest  Management Handbo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cumber (Cucumis sativus)-Angular Leaf Spot | Pacific Northwest Pest  Management Handbook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10660" cy="1877824"/>
                          </a:xfrm>
                          <a:prstGeom prst="rect">
                            <a:avLst/>
                          </a:prstGeom>
                          <a:noFill/>
                          <a:ln>
                            <a:noFill/>
                          </a:ln>
                        </pic:spPr>
                      </pic:pic>
                    </a:graphicData>
                  </a:graphic>
                </wp:inline>
              </w:drawing>
            </w:r>
          </w:p>
        </w:tc>
      </w:tr>
    </w:tbl>
    <w:p w14:paraId="6292C2EE" w14:textId="77777777" w:rsidR="00613A21" w:rsidRPr="00372EEC" w:rsidRDefault="00613A21" w:rsidP="00613A21">
      <w:pPr>
        <w:spacing w:after="200" w:line="276" w:lineRule="auto"/>
        <w:rPr>
          <w:rFonts w:ascii="Times New Roman" w:eastAsia="Calibri" w:hAnsi="Times New Roman" w:cs="Times New Roman"/>
          <w:sz w:val="24"/>
          <w:szCs w:val="24"/>
        </w:rPr>
      </w:pPr>
    </w:p>
    <w:p w14:paraId="334CFEFA" w14:textId="77777777" w:rsidR="00613A21" w:rsidRPr="00372EEC" w:rsidRDefault="00613A21" w:rsidP="00613A21">
      <w:pPr>
        <w:spacing w:after="200" w:line="276" w:lineRule="auto"/>
        <w:rPr>
          <w:rFonts w:ascii="Times New Roman" w:eastAsia="Calibri" w:hAnsi="Times New Roman" w:cs="Times New Roman"/>
          <w:sz w:val="24"/>
          <w:szCs w:val="24"/>
        </w:rPr>
      </w:pPr>
    </w:p>
    <w:p w14:paraId="2BDE807B" w14:textId="77777777" w:rsidR="00613A21" w:rsidRPr="00372EEC" w:rsidRDefault="00613A21" w:rsidP="00613A21">
      <w:pPr>
        <w:spacing w:after="200" w:line="276" w:lineRule="auto"/>
        <w:rPr>
          <w:rFonts w:ascii="Times New Roman" w:eastAsia="Calibri" w:hAnsi="Times New Roman" w:cs="Times New Roman"/>
          <w:b/>
          <w:sz w:val="24"/>
          <w:szCs w:val="24"/>
          <w:shd w:val="clear" w:color="auto" w:fill="FFFFFF"/>
        </w:rPr>
      </w:pPr>
    </w:p>
    <w:p w14:paraId="11F3C95A" w14:textId="77777777" w:rsidR="00613A21" w:rsidRPr="00372EEC" w:rsidRDefault="00613A21" w:rsidP="00613A21">
      <w:pPr>
        <w:spacing w:after="200" w:line="276" w:lineRule="auto"/>
        <w:rPr>
          <w:rFonts w:ascii="Times New Roman" w:eastAsia="Calibri" w:hAnsi="Times New Roman" w:cs="Times New Roman"/>
          <w:sz w:val="24"/>
          <w:szCs w:val="24"/>
        </w:rPr>
      </w:pPr>
      <w:r w:rsidRPr="00372EEC">
        <w:rPr>
          <w:rFonts w:ascii="Times New Roman" w:eastAsia="Calibri" w:hAnsi="Times New Roman" w:cs="Times New Roman"/>
          <w:b/>
          <w:sz w:val="24"/>
          <w:szCs w:val="24"/>
          <w:shd w:val="clear" w:color="auto" w:fill="FFFFFF"/>
        </w:rPr>
        <w:lastRenderedPageBreak/>
        <w:t>Table 2: Pest and their management:</w:t>
      </w:r>
    </w:p>
    <w:tbl>
      <w:tblPr>
        <w:tblStyle w:val="TableGrid1"/>
        <w:tblW w:w="13183" w:type="dxa"/>
        <w:tblInd w:w="1129" w:type="dxa"/>
        <w:tblLayout w:type="fixed"/>
        <w:tblLook w:val="04A0" w:firstRow="1" w:lastRow="0" w:firstColumn="1" w:lastColumn="0" w:noHBand="0" w:noVBand="1"/>
      </w:tblPr>
      <w:tblGrid>
        <w:gridCol w:w="2552"/>
        <w:gridCol w:w="3118"/>
        <w:gridCol w:w="3686"/>
        <w:gridCol w:w="3827"/>
      </w:tblGrid>
      <w:tr w:rsidR="00613A21" w:rsidRPr="00372EEC" w14:paraId="70C7E107" w14:textId="77777777" w:rsidTr="000D1D85">
        <w:trPr>
          <w:trHeight w:val="607"/>
        </w:trPr>
        <w:tc>
          <w:tcPr>
            <w:tcW w:w="2552" w:type="dxa"/>
          </w:tcPr>
          <w:p w14:paraId="50802CEE" w14:textId="77777777" w:rsidR="00613A21" w:rsidRPr="00372EEC" w:rsidRDefault="00613A21" w:rsidP="00613A21">
            <w:pPr>
              <w:spacing w:line="480" w:lineRule="auto"/>
              <w:rPr>
                <w:rFonts w:ascii="Times New Roman" w:eastAsia="Calibri" w:hAnsi="Times New Roman" w:cs="Times New Roman"/>
                <w:b/>
                <w:sz w:val="24"/>
                <w:szCs w:val="24"/>
              </w:rPr>
            </w:pPr>
            <w:r w:rsidRPr="00372EEC">
              <w:rPr>
                <w:rFonts w:ascii="Times New Roman" w:eastAsia="Calibri" w:hAnsi="Times New Roman" w:cs="Times New Roman"/>
                <w:b/>
                <w:sz w:val="24"/>
                <w:szCs w:val="24"/>
              </w:rPr>
              <w:t xml:space="preserve">Pest name </w:t>
            </w:r>
          </w:p>
        </w:tc>
        <w:tc>
          <w:tcPr>
            <w:tcW w:w="3118" w:type="dxa"/>
          </w:tcPr>
          <w:p w14:paraId="604878E1" w14:textId="77777777" w:rsidR="00613A21" w:rsidRPr="00372EEC" w:rsidRDefault="00613A21" w:rsidP="00613A21">
            <w:pPr>
              <w:spacing w:line="480" w:lineRule="auto"/>
              <w:rPr>
                <w:rFonts w:ascii="Times New Roman" w:eastAsia="Calibri" w:hAnsi="Times New Roman" w:cs="Times New Roman"/>
                <w:b/>
                <w:sz w:val="24"/>
                <w:szCs w:val="24"/>
                <w:shd w:val="clear" w:color="auto" w:fill="FFFFFF"/>
              </w:rPr>
            </w:pPr>
            <w:r w:rsidRPr="00372EEC">
              <w:rPr>
                <w:rFonts w:ascii="Times New Roman" w:eastAsia="Calibri" w:hAnsi="Times New Roman" w:cs="Times New Roman"/>
                <w:b/>
                <w:sz w:val="24"/>
                <w:szCs w:val="24"/>
                <w:shd w:val="clear" w:color="auto" w:fill="FFFFFF"/>
              </w:rPr>
              <w:t>Symptoms of the disease</w:t>
            </w:r>
          </w:p>
        </w:tc>
        <w:tc>
          <w:tcPr>
            <w:tcW w:w="3686" w:type="dxa"/>
          </w:tcPr>
          <w:p w14:paraId="57524872" w14:textId="77777777" w:rsidR="00613A21" w:rsidRPr="00372EEC" w:rsidRDefault="00613A21" w:rsidP="00613A21">
            <w:pPr>
              <w:spacing w:line="480" w:lineRule="auto"/>
              <w:contextualSpacing/>
              <w:rPr>
                <w:rFonts w:ascii="Times New Roman" w:eastAsia="Calibri" w:hAnsi="Times New Roman" w:cs="Times New Roman"/>
                <w:b/>
                <w:sz w:val="24"/>
                <w:szCs w:val="24"/>
                <w:shd w:val="clear" w:color="auto" w:fill="FFFFFF"/>
              </w:rPr>
            </w:pPr>
            <w:r w:rsidRPr="00372EEC">
              <w:rPr>
                <w:rFonts w:ascii="Times New Roman" w:eastAsia="Calibri" w:hAnsi="Times New Roman" w:cs="Times New Roman"/>
                <w:b/>
                <w:sz w:val="24"/>
                <w:szCs w:val="24"/>
                <w:shd w:val="clear" w:color="auto" w:fill="FFFFFF"/>
              </w:rPr>
              <w:t xml:space="preserve">Control measures </w:t>
            </w:r>
          </w:p>
        </w:tc>
        <w:tc>
          <w:tcPr>
            <w:tcW w:w="3827" w:type="dxa"/>
          </w:tcPr>
          <w:p w14:paraId="0AB22F29" w14:textId="77777777" w:rsidR="00613A21" w:rsidRPr="00372EEC" w:rsidRDefault="00613A21" w:rsidP="00613A21">
            <w:pPr>
              <w:spacing w:line="480" w:lineRule="auto"/>
              <w:contextualSpacing/>
              <w:rPr>
                <w:rFonts w:ascii="Times New Roman" w:eastAsia="Calibri" w:hAnsi="Times New Roman" w:cs="Times New Roman"/>
                <w:b/>
                <w:sz w:val="24"/>
                <w:szCs w:val="24"/>
                <w:shd w:val="clear" w:color="auto" w:fill="FFFFFF"/>
              </w:rPr>
            </w:pPr>
            <w:r w:rsidRPr="00372EEC">
              <w:rPr>
                <w:rFonts w:ascii="Times New Roman" w:eastAsia="Calibri" w:hAnsi="Times New Roman" w:cs="Times New Roman"/>
                <w:b/>
                <w:sz w:val="24"/>
                <w:szCs w:val="24"/>
                <w:shd w:val="clear" w:color="auto" w:fill="FFFFFF"/>
              </w:rPr>
              <w:t>Image</w:t>
            </w:r>
          </w:p>
        </w:tc>
      </w:tr>
      <w:tr w:rsidR="00613A21" w:rsidRPr="00372EEC" w14:paraId="66D608A2" w14:textId="77777777" w:rsidTr="000D1D85">
        <w:tc>
          <w:tcPr>
            <w:tcW w:w="2552" w:type="dxa"/>
          </w:tcPr>
          <w:p w14:paraId="3F10BF08" w14:textId="77777777" w:rsidR="00613A21" w:rsidRPr="00372EEC" w:rsidRDefault="00613A21" w:rsidP="00613A21">
            <w:pPr>
              <w:rPr>
                <w:rFonts w:ascii="Times New Roman" w:eastAsia="Calibri" w:hAnsi="Times New Roman" w:cs="Times New Roman"/>
                <w:sz w:val="24"/>
                <w:szCs w:val="24"/>
              </w:rPr>
            </w:pPr>
            <w:r w:rsidRPr="00372EEC">
              <w:rPr>
                <w:rFonts w:ascii="Times New Roman" w:eastAsia="Calibri" w:hAnsi="Times New Roman" w:cs="Times New Roman"/>
                <w:b/>
                <w:sz w:val="24"/>
                <w:szCs w:val="24"/>
              </w:rPr>
              <w:t>Cucurbit Fruit fly</w:t>
            </w:r>
            <w:r w:rsidRPr="00372EEC">
              <w:rPr>
                <w:rFonts w:ascii="Times New Roman" w:eastAsia="Calibri" w:hAnsi="Times New Roman" w:cs="Times New Roman"/>
                <w:sz w:val="24"/>
                <w:szCs w:val="24"/>
              </w:rPr>
              <w:t xml:space="preserve"> - </w:t>
            </w:r>
            <w:proofErr w:type="spellStart"/>
            <w:r w:rsidRPr="00372EEC">
              <w:rPr>
                <w:rFonts w:ascii="Times New Roman" w:eastAsia="Calibri" w:hAnsi="Times New Roman" w:cs="Times New Roman"/>
                <w:i/>
                <w:sz w:val="24"/>
                <w:szCs w:val="24"/>
              </w:rPr>
              <w:t>Bactrocera</w:t>
            </w:r>
            <w:proofErr w:type="spellEnd"/>
            <w:r w:rsidRPr="00372EEC">
              <w:rPr>
                <w:rFonts w:ascii="Times New Roman" w:eastAsia="Calibri" w:hAnsi="Times New Roman" w:cs="Times New Roman"/>
                <w:i/>
                <w:sz w:val="24"/>
                <w:szCs w:val="24"/>
              </w:rPr>
              <w:t xml:space="preserve"> </w:t>
            </w:r>
            <w:proofErr w:type="spellStart"/>
            <w:r w:rsidRPr="00372EEC">
              <w:rPr>
                <w:rFonts w:ascii="Times New Roman" w:eastAsia="Calibri" w:hAnsi="Times New Roman" w:cs="Times New Roman"/>
                <w:i/>
                <w:sz w:val="24"/>
                <w:szCs w:val="24"/>
              </w:rPr>
              <w:t>cucurbitae</w:t>
            </w:r>
            <w:proofErr w:type="spellEnd"/>
            <w:r w:rsidRPr="00372EEC">
              <w:rPr>
                <w:rFonts w:ascii="Times New Roman" w:eastAsia="Calibri" w:hAnsi="Times New Roman" w:cs="Times New Roman"/>
                <w:sz w:val="24"/>
                <w:szCs w:val="24"/>
              </w:rPr>
              <w:t xml:space="preserve"> (</w:t>
            </w:r>
            <w:proofErr w:type="spellStart"/>
            <w:r w:rsidRPr="00372EEC">
              <w:rPr>
                <w:rFonts w:ascii="Times New Roman" w:eastAsia="Calibri" w:hAnsi="Times New Roman" w:cs="Times New Roman"/>
                <w:sz w:val="24"/>
                <w:szCs w:val="24"/>
              </w:rPr>
              <w:t>Melone</w:t>
            </w:r>
            <w:proofErr w:type="spellEnd"/>
            <w:r w:rsidRPr="00372EEC">
              <w:rPr>
                <w:rFonts w:ascii="Times New Roman" w:eastAsia="Calibri" w:hAnsi="Times New Roman" w:cs="Times New Roman"/>
                <w:sz w:val="24"/>
                <w:szCs w:val="24"/>
              </w:rPr>
              <w:t xml:space="preserve"> fruit fly), </w:t>
            </w:r>
            <w:proofErr w:type="spellStart"/>
            <w:r w:rsidRPr="00372EEC">
              <w:rPr>
                <w:rFonts w:ascii="Times New Roman" w:eastAsia="Calibri" w:hAnsi="Times New Roman" w:cs="Times New Roman"/>
                <w:i/>
                <w:sz w:val="24"/>
                <w:szCs w:val="24"/>
              </w:rPr>
              <w:t>Bactrocera</w:t>
            </w:r>
            <w:proofErr w:type="spellEnd"/>
            <w:r w:rsidRPr="00372EEC">
              <w:rPr>
                <w:rFonts w:ascii="Times New Roman" w:eastAsia="Calibri" w:hAnsi="Times New Roman" w:cs="Times New Roman"/>
                <w:i/>
                <w:sz w:val="24"/>
                <w:szCs w:val="24"/>
              </w:rPr>
              <w:t xml:space="preserve"> dorsalis</w:t>
            </w:r>
            <w:r w:rsidRPr="00372EEC">
              <w:rPr>
                <w:rFonts w:ascii="Times New Roman" w:eastAsia="Calibri" w:hAnsi="Times New Roman" w:cs="Times New Roman"/>
                <w:sz w:val="24"/>
                <w:szCs w:val="24"/>
              </w:rPr>
              <w:t xml:space="preserve"> (Oriental fruit </w:t>
            </w:r>
            <w:proofErr w:type="gramStart"/>
            <w:r w:rsidRPr="00372EEC">
              <w:rPr>
                <w:rFonts w:ascii="Times New Roman" w:eastAsia="Calibri" w:hAnsi="Times New Roman" w:cs="Times New Roman"/>
                <w:sz w:val="24"/>
                <w:szCs w:val="24"/>
              </w:rPr>
              <w:t>fly )</w:t>
            </w:r>
            <w:proofErr w:type="gramEnd"/>
            <w:r w:rsidRPr="00372EEC">
              <w:rPr>
                <w:rFonts w:ascii="Times New Roman" w:eastAsia="Calibri" w:hAnsi="Times New Roman" w:cs="Times New Roman"/>
                <w:sz w:val="24"/>
                <w:szCs w:val="24"/>
              </w:rPr>
              <w:t xml:space="preserve"> </w:t>
            </w:r>
            <w:proofErr w:type="spellStart"/>
            <w:r w:rsidRPr="00372EEC">
              <w:rPr>
                <w:rFonts w:ascii="Times New Roman" w:eastAsia="Calibri" w:hAnsi="Times New Roman" w:cs="Times New Roman"/>
                <w:i/>
                <w:sz w:val="24"/>
                <w:szCs w:val="24"/>
              </w:rPr>
              <w:t>Dacus</w:t>
            </w:r>
            <w:proofErr w:type="spellEnd"/>
            <w:r w:rsidRPr="00372EEC">
              <w:rPr>
                <w:rFonts w:ascii="Times New Roman" w:eastAsia="Calibri" w:hAnsi="Times New Roman" w:cs="Times New Roman"/>
                <w:i/>
                <w:sz w:val="24"/>
                <w:szCs w:val="24"/>
              </w:rPr>
              <w:t xml:space="preserve"> </w:t>
            </w:r>
            <w:proofErr w:type="spellStart"/>
            <w:r w:rsidRPr="00372EEC">
              <w:rPr>
                <w:rFonts w:ascii="Times New Roman" w:eastAsia="Calibri" w:hAnsi="Times New Roman" w:cs="Times New Roman"/>
                <w:i/>
                <w:sz w:val="24"/>
                <w:szCs w:val="24"/>
              </w:rPr>
              <w:t>ciliatus</w:t>
            </w:r>
            <w:proofErr w:type="spellEnd"/>
            <w:r w:rsidRPr="00372EEC">
              <w:rPr>
                <w:rFonts w:ascii="Times New Roman" w:eastAsia="Calibri" w:hAnsi="Times New Roman" w:cs="Times New Roman"/>
                <w:sz w:val="24"/>
                <w:szCs w:val="24"/>
              </w:rPr>
              <w:t xml:space="preserve"> (Ethiopian fruit fly).</w:t>
            </w:r>
          </w:p>
        </w:tc>
        <w:tc>
          <w:tcPr>
            <w:tcW w:w="3118" w:type="dxa"/>
          </w:tcPr>
          <w:p w14:paraId="007D688E" w14:textId="38BBD69D" w:rsidR="00613A21" w:rsidRPr="00372EEC" w:rsidRDefault="0090084E" w:rsidP="00307C8B">
            <w:pPr>
              <w:numPr>
                <w:ilvl w:val="0"/>
                <w:numId w:val="28"/>
              </w:numPr>
              <w:ind w:left="228" w:hanging="284"/>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M</w:t>
            </w:r>
            <w:r w:rsidR="00613A21" w:rsidRPr="00372EEC">
              <w:rPr>
                <w:rFonts w:ascii="Times New Roman" w:eastAsia="Calibri" w:hAnsi="Times New Roman" w:cs="Times New Roman"/>
                <w:sz w:val="24"/>
                <w:szCs w:val="24"/>
              </w:rPr>
              <w:t xml:space="preserve">aggots cause damage by feeding near ripe fruits, riddling them and polluting pulp. </w:t>
            </w:r>
          </w:p>
          <w:p w14:paraId="6620D079" w14:textId="77777777" w:rsidR="00613A21" w:rsidRPr="00372EEC" w:rsidRDefault="00613A21" w:rsidP="00307C8B">
            <w:pPr>
              <w:numPr>
                <w:ilvl w:val="0"/>
                <w:numId w:val="28"/>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Maggots bore into the fruit and feed on pulp forming lesions.</w:t>
            </w:r>
          </w:p>
          <w:p w14:paraId="13EA9757" w14:textId="77777777" w:rsidR="00613A21" w:rsidRPr="00372EEC" w:rsidRDefault="00613A21" w:rsidP="00307C8B">
            <w:pPr>
              <w:numPr>
                <w:ilvl w:val="0"/>
                <w:numId w:val="28"/>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Fruits decay due to secondary bacterial infection. </w:t>
            </w:r>
          </w:p>
          <w:p w14:paraId="29BC9A55" w14:textId="77777777" w:rsidR="00613A21" w:rsidRPr="00372EEC" w:rsidRDefault="00613A21" w:rsidP="00307C8B">
            <w:pPr>
              <w:numPr>
                <w:ilvl w:val="0"/>
                <w:numId w:val="28"/>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Damage is more serious in melons. </w:t>
            </w:r>
          </w:p>
          <w:p w14:paraId="43796B6C" w14:textId="77777777" w:rsidR="00613A21" w:rsidRPr="00372EEC" w:rsidRDefault="00613A21" w:rsidP="00307C8B">
            <w:pPr>
              <w:numPr>
                <w:ilvl w:val="0"/>
                <w:numId w:val="28"/>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Fruits at early stage also are attacked. Such fruits do not develop. Infestation results in premature drop of fruits. </w:t>
            </w:r>
          </w:p>
          <w:p w14:paraId="241ADF16" w14:textId="77777777" w:rsidR="00613A21" w:rsidRPr="00372EEC" w:rsidRDefault="00613A21" w:rsidP="00307C8B">
            <w:pPr>
              <w:numPr>
                <w:ilvl w:val="0"/>
                <w:numId w:val="28"/>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The damage is more in monsoon season.</w:t>
            </w:r>
          </w:p>
        </w:tc>
        <w:tc>
          <w:tcPr>
            <w:tcW w:w="3686" w:type="dxa"/>
          </w:tcPr>
          <w:p w14:paraId="35ED0218" w14:textId="77777777" w:rsidR="00613A21" w:rsidRPr="00372EEC" w:rsidRDefault="00613A21" w:rsidP="00307C8B">
            <w:pPr>
              <w:numPr>
                <w:ilvl w:val="0"/>
                <w:numId w:val="29"/>
              </w:numPr>
              <w:ind w:left="284"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Removal and destruction of fallen fruits </w:t>
            </w:r>
          </w:p>
          <w:p w14:paraId="607627E9" w14:textId="77777777" w:rsidR="00613A21" w:rsidRPr="00372EEC" w:rsidRDefault="00613A21" w:rsidP="00307C8B">
            <w:pPr>
              <w:numPr>
                <w:ilvl w:val="0"/>
                <w:numId w:val="29"/>
              </w:numPr>
              <w:ind w:left="284"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Affected fruits collected and destroyed. · </w:t>
            </w:r>
          </w:p>
          <w:p w14:paraId="2FE603A4" w14:textId="77777777" w:rsidR="00613A21" w:rsidRPr="00372EEC" w:rsidRDefault="00613A21" w:rsidP="00307C8B">
            <w:pPr>
              <w:numPr>
                <w:ilvl w:val="0"/>
                <w:numId w:val="29"/>
              </w:numPr>
              <w:ind w:left="284"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Harvesting of fruits before ripening. · </w:t>
            </w:r>
          </w:p>
          <w:p w14:paraId="262676EF" w14:textId="77777777" w:rsidR="00613A21" w:rsidRPr="00372EEC" w:rsidRDefault="00613A21" w:rsidP="00307C8B">
            <w:pPr>
              <w:numPr>
                <w:ilvl w:val="0"/>
                <w:numId w:val="29"/>
              </w:numPr>
              <w:ind w:left="284"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Deep ploughing to expose hibernating stage. </w:t>
            </w:r>
          </w:p>
          <w:p w14:paraId="2CAD65D3" w14:textId="77777777" w:rsidR="00613A21" w:rsidRPr="00372EEC" w:rsidRDefault="00613A21" w:rsidP="00307C8B">
            <w:pPr>
              <w:numPr>
                <w:ilvl w:val="0"/>
                <w:numId w:val="29"/>
              </w:numPr>
              <w:ind w:left="284"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CUE LURE” is an effective attractant being used to trap cucurbit fruit fly. · </w:t>
            </w:r>
          </w:p>
          <w:p w14:paraId="13280F92" w14:textId="619D8D9C" w:rsidR="00613A21" w:rsidRPr="00372EEC" w:rsidRDefault="00613A21" w:rsidP="00307C8B">
            <w:pPr>
              <w:numPr>
                <w:ilvl w:val="0"/>
                <w:numId w:val="29"/>
              </w:numPr>
              <w:ind w:left="284"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Poison baiting with</w:t>
            </w:r>
            <w:r w:rsidR="0090084E">
              <w:rPr>
                <w:rFonts w:ascii="Times New Roman" w:eastAsia="Calibri" w:hAnsi="Times New Roman" w:cs="Times New Roman"/>
                <w:sz w:val="24"/>
                <w:szCs w:val="24"/>
              </w:rPr>
              <w:t xml:space="preserve"> </w:t>
            </w:r>
            <w:r w:rsidRPr="00372EEC">
              <w:rPr>
                <w:rFonts w:ascii="Times New Roman" w:eastAsia="Calibri" w:hAnsi="Times New Roman" w:cs="Times New Roman"/>
                <w:sz w:val="24"/>
                <w:szCs w:val="24"/>
              </w:rPr>
              <w:t xml:space="preserve">20ml </w:t>
            </w:r>
            <w:proofErr w:type="spellStart"/>
            <w:r w:rsidRPr="00372EEC">
              <w:rPr>
                <w:rFonts w:ascii="Times New Roman" w:eastAsia="Calibri" w:hAnsi="Times New Roman" w:cs="Times New Roman"/>
                <w:sz w:val="24"/>
                <w:szCs w:val="24"/>
              </w:rPr>
              <w:t>malation</w:t>
            </w:r>
            <w:proofErr w:type="spellEnd"/>
            <w:r w:rsidRPr="00372EEC">
              <w:rPr>
                <w:rFonts w:ascii="Times New Roman" w:eastAsia="Calibri" w:hAnsi="Times New Roman" w:cs="Times New Roman"/>
                <w:sz w:val="24"/>
                <w:szCs w:val="24"/>
              </w:rPr>
              <w:t xml:space="preserve"> +200 jaggary + 20 lit of water ·</w:t>
            </w:r>
          </w:p>
        </w:tc>
        <w:tc>
          <w:tcPr>
            <w:tcW w:w="3827" w:type="dxa"/>
          </w:tcPr>
          <w:p w14:paraId="02EA0532" w14:textId="77777777" w:rsidR="00613A21" w:rsidRPr="00372EEC" w:rsidRDefault="00613A21" w:rsidP="00613A21">
            <w:pPr>
              <w:rPr>
                <w:rFonts w:ascii="Times New Roman" w:eastAsia="Calibri" w:hAnsi="Times New Roman" w:cs="Times New Roman"/>
                <w:sz w:val="24"/>
                <w:szCs w:val="24"/>
              </w:rPr>
            </w:pPr>
            <w:r w:rsidRPr="00372EEC">
              <w:rPr>
                <w:rFonts w:ascii="Times New Roman" w:eastAsia="Calibri" w:hAnsi="Times New Roman" w:cs="Times New Roman"/>
                <w:noProof/>
                <w:sz w:val="24"/>
                <w:szCs w:val="24"/>
                <w:lang w:eastAsia="en-IN"/>
              </w:rPr>
              <w:drawing>
                <wp:inline distT="0" distB="0" distL="0" distR="0" wp14:anchorId="441DE3A5" wp14:editId="2C7B048D">
                  <wp:extent cx="2115239" cy="1500554"/>
                  <wp:effectExtent l="0" t="0" r="0" b="4445"/>
                  <wp:docPr id="15" name="Picture 15" descr="Melon Fruit Fly Pheromone Trap (Bactrocera Cucurbitae) Pack of 5 :  Amazon.in: Garden &amp; Outdo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elon Fruit Fly Pheromone Trap (Bactrocera Cucurbitae) Pack of 5 :  Amazon.in: Garden &amp; Outdoors"/>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3146" t="26475" r="22734" b="4819"/>
                          <a:stretch/>
                        </pic:blipFill>
                        <pic:spPr bwMode="auto">
                          <a:xfrm>
                            <a:off x="0" y="0"/>
                            <a:ext cx="2140877" cy="151874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13A21" w:rsidRPr="00372EEC" w14:paraId="2463A67B" w14:textId="77777777" w:rsidTr="000D1D85">
        <w:tc>
          <w:tcPr>
            <w:tcW w:w="2552" w:type="dxa"/>
          </w:tcPr>
          <w:p w14:paraId="3C1614E8" w14:textId="77777777" w:rsidR="00613A21" w:rsidRPr="00372EEC" w:rsidRDefault="00613A21" w:rsidP="00613A21">
            <w:pPr>
              <w:rPr>
                <w:rFonts w:ascii="Times New Roman" w:eastAsia="Calibri" w:hAnsi="Times New Roman" w:cs="Times New Roman"/>
                <w:b/>
                <w:sz w:val="24"/>
                <w:szCs w:val="24"/>
              </w:rPr>
            </w:pPr>
            <w:r w:rsidRPr="00372EEC">
              <w:rPr>
                <w:rFonts w:ascii="Times New Roman" w:eastAsia="Calibri" w:hAnsi="Times New Roman" w:cs="Times New Roman"/>
                <w:b/>
                <w:sz w:val="24"/>
                <w:szCs w:val="24"/>
              </w:rPr>
              <w:t xml:space="preserve">Red pumpkin beetle </w:t>
            </w:r>
          </w:p>
          <w:p w14:paraId="362CE1E5" w14:textId="77777777" w:rsidR="00613A21" w:rsidRPr="00372EEC" w:rsidRDefault="00613A21" w:rsidP="00613A21">
            <w:pPr>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Red pumpkin beetles- </w:t>
            </w:r>
            <w:proofErr w:type="spellStart"/>
            <w:r w:rsidRPr="00372EEC">
              <w:rPr>
                <w:rFonts w:ascii="Times New Roman" w:eastAsia="Calibri" w:hAnsi="Times New Roman" w:cs="Times New Roman"/>
                <w:i/>
                <w:sz w:val="24"/>
                <w:szCs w:val="24"/>
              </w:rPr>
              <w:t>Raphidopalpa</w:t>
            </w:r>
            <w:proofErr w:type="spellEnd"/>
            <w:r w:rsidRPr="00372EEC">
              <w:rPr>
                <w:rFonts w:ascii="Times New Roman" w:eastAsia="Calibri" w:hAnsi="Times New Roman" w:cs="Times New Roman"/>
                <w:i/>
                <w:sz w:val="24"/>
                <w:szCs w:val="24"/>
              </w:rPr>
              <w:t xml:space="preserve"> </w:t>
            </w:r>
            <w:proofErr w:type="spellStart"/>
            <w:proofErr w:type="gramStart"/>
            <w:r w:rsidRPr="00372EEC">
              <w:rPr>
                <w:rFonts w:ascii="Times New Roman" w:eastAsia="Calibri" w:hAnsi="Times New Roman" w:cs="Times New Roman"/>
                <w:i/>
                <w:sz w:val="24"/>
                <w:szCs w:val="24"/>
              </w:rPr>
              <w:t>faveicollis</w:t>
            </w:r>
            <w:proofErr w:type="spellEnd"/>
            <w:r w:rsidRPr="00372EEC">
              <w:rPr>
                <w:rFonts w:ascii="Times New Roman" w:eastAsia="Calibri" w:hAnsi="Times New Roman" w:cs="Times New Roman"/>
                <w:sz w:val="24"/>
                <w:szCs w:val="24"/>
              </w:rPr>
              <w:t xml:space="preserve"> .</w:t>
            </w:r>
            <w:proofErr w:type="gramEnd"/>
            <w:r w:rsidRPr="00372EEC">
              <w:rPr>
                <w:rFonts w:ascii="Times New Roman" w:eastAsia="Calibri" w:hAnsi="Times New Roman" w:cs="Times New Roman"/>
                <w:sz w:val="24"/>
                <w:szCs w:val="24"/>
              </w:rPr>
              <w:t xml:space="preserve"> •Black pumpkin beetles - </w:t>
            </w:r>
            <w:proofErr w:type="spellStart"/>
            <w:r w:rsidRPr="00372EEC">
              <w:rPr>
                <w:rFonts w:ascii="Times New Roman" w:eastAsia="Calibri" w:hAnsi="Times New Roman" w:cs="Times New Roman"/>
                <w:i/>
                <w:sz w:val="24"/>
                <w:szCs w:val="24"/>
              </w:rPr>
              <w:t>Raphidopalpa</w:t>
            </w:r>
            <w:proofErr w:type="spellEnd"/>
            <w:r w:rsidRPr="00372EEC">
              <w:rPr>
                <w:rFonts w:ascii="Times New Roman" w:eastAsia="Calibri" w:hAnsi="Times New Roman" w:cs="Times New Roman"/>
                <w:i/>
                <w:sz w:val="24"/>
                <w:szCs w:val="24"/>
              </w:rPr>
              <w:t xml:space="preserve"> </w:t>
            </w:r>
            <w:proofErr w:type="gramStart"/>
            <w:r w:rsidRPr="00372EEC">
              <w:rPr>
                <w:rFonts w:ascii="Times New Roman" w:eastAsia="Calibri" w:hAnsi="Times New Roman" w:cs="Times New Roman"/>
                <w:i/>
                <w:sz w:val="24"/>
                <w:szCs w:val="24"/>
              </w:rPr>
              <w:t>intermedia</w:t>
            </w:r>
            <w:r w:rsidRPr="00372EEC">
              <w:rPr>
                <w:rFonts w:ascii="Times New Roman" w:eastAsia="Calibri" w:hAnsi="Times New Roman" w:cs="Times New Roman"/>
                <w:sz w:val="24"/>
                <w:szCs w:val="24"/>
              </w:rPr>
              <w:t xml:space="preserve"> .</w:t>
            </w:r>
            <w:proofErr w:type="gramEnd"/>
            <w:r w:rsidRPr="00372EEC">
              <w:rPr>
                <w:rFonts w:ascii="Times New Roman" w:eastAsia="Calibri" w:hAnsi="Times New Roman" w:cs="Times New Roman"/>
                <w:sz w:val="24"/>
                <w:szCs w:val="24"/>
              </w:rPr>
              <w:t xml:space="preserve"> •Yellow pumpkin beetle - </w:t>
            </w:r>
            <w:proofErr w:type="spellStart"/>
            <w:r w:rsidRPr="00372EEC">
              <w:rPr>
                <w:rFonts w:ascii="Times New Roman" w:eastAsia="Calibri" w:hAnsi="Times New Roman" w:cs="Times New Roman"/>
                <w:i/>
                <w:sz w:val="24"/>
                <w:szCs w:val="24"/>
              </w:rPr>
              <w:t>Ceratia</w:t>
            </w:r>
            <w:proofErr w:type="spellEnd"/>
            <w:r w:rsidRPr="00372EEC">
              <w:rPr>
                <w:rFonts w:ascii="Times New Roman" w:eastAsia="Calibri" w:hAnsi="Times New Roman" w:cs="Times New Roman"/>
                <w:i/>
                <w:sz w:val="24"/>
                <w:szCs w:val="24"/>
              </w:rPr>
              <w:t xml:space="preserve"> </w:t>
            </w:r>
            <w:proofErr w:type="spellStart"/>
            <w:r w:rsidRPr="00372EEC">
              <w:rPr>
                <w:rFonts w:ascii="Times New Roman" w:eastAsia="Calibri" w:hAnsi="Times New Roman" w:cs="Times New Roman"/>
                <w:i/>
                <w:sz w:val="24"/>
                <w:szCs w:val="24"/>
              </w:rPr>
              <w:t>cincta</w:t>
            </w:r>
            <w:proofErr w:type="spellEnd"/>
          </w:p>
        </w:tc>
        <w:tc>
          <w:tcPr>
            <w:tcW w:w="3118" w:type="dxa"/>
          </w:tcPr>
          <w:p w14:paraId="72E2F152" w14:textId="77777777" w:rsidR="00613A21" w:rsidRPr="00372EEC" w:rsidRDefault="00613A21" w:rsidP="00307C8B">
            <w:pPr>
              <w:numPr>
                <w:ilvl w:val="0"/>
                <w:numId w:val="30"/>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Beetles are mainly responsible for the damage of the plant above </w:t>
            </w:r>
            <w:proofErr w:type="gramStart"/>
            <w:r w:rsidRPr="00372EEC">
              <w:rPr>
                <w:rFonts w:ascii="Times New Roman" w:eastAsia="Calibri" w:hAnsi="Times New Roman" w:cs="Times New Roman"/>
                <w:sz w:val="24"/>
                <w:szCs w:val="24"/>
              </w:rPr>
              <w:t>ground .</w:t>
            </w:r>
            <w:proofErr w:type="gramEnd"/>
            <w:r w:rsidRPr="00372EEC">
              <w:rPr>
                <w:rFonts w:ascii="Times New Roman" w:eastAsia="Calibri" w:hAnsi="Times New Roman" w:cs="Times New Roman"/>
                <w:sz w:val="24"/>
                <w:szCs w:val="24"/>
              </w:rPr>
              <w:t xml:space="preserve"> </w:t>
            </w:r>
          </w:p>
          <w:p w14:paraId="0750BC8C" w14:textId="77777777" w:rsidR="00613A21" w:rsidRPr="00372EEC" w:rsidRDefault="00613A21" w:rsidP="00307C8B">
            <w:pPr>
              <w:numPr>
                <w:ilvl w:val="0"/>
                <w:numId w:val="30"/>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They damage the leaves flower and fruits making irregular holes and causing death or retardation of </w:t>
            </w:r>
            <w:proofErr w:type="gramStart"/>
            <w:r w:rsidRPr="00372EEC">
              <w:rPr>
                <w:rFonts w:ascii="Times New Roman" w:eastAsia="Calibri" w:hAnsi="Times New Roman" w:cs="Times New Roman"/>
                <w:sz w:val="24"/>
                <w:szCs w:val="24"/>
              </w:rPr>
              <w:t>growth .</w:t>
            </w:r>
            <w:proofErr w:type="gramEnd"/>
            <w:r w:rsidRPr="00372EEC">
              <w:rPr>
                <w:rFonts w:ascii="Times New Roman" w:eastAsia="Calibri" w:hAnsi="Times New Roman" w:cs="Times New Roman"/>
                <w:sz w:val="24"/>
                <w:szCs w:val="24"/>
              </w:rPr>
              <w:t xml:space="preserve"> </w:t>
            </w:r>
          </w:p>
          <w:p w14:paraId="3F5DEDBF" w14:textId="77777777" w:rsidR="00613A21" w:rsidRPr="00372EEC" w:rsidRDefault="00613A21" w:rsidP="00307C8B">
            <w:pPr>
              <w:numPr>
                <w:ilvl w:val="0"/>
                <w:numId w:val="30"/>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Grub live in soil and feed on roots and stem of the </w:t>
            </w:r>
            <w:proofErr w:type="gramStart"/>
            <w:r w:rsidRPr="00372EEC">
              <w:rPr>
                <w:rFonts w:ascii="Times New Roman" w:eastAsia="Calibri" w:hAnsi="Times New Roman" w:cs="Times New Roman"/>
                <w:sz w:val="24"/>
                <w:szCs w:val="24"/>
              </w:rPr>
              <w:t>plant .</w:t>
            </w:r>
            <w:proofErr w:type="gramEnd"/>
            <w:r w:rsidRPr="00372EEC">
              <w:rPr>
                <w:rFonts w:ascii="Times New Roman" w:eastAsia="Calibri" w:hAnsi="Times New Roman" w:cs="Times New Roman"/>
                <w:sz w:val="24"/>
                <w:szCs w:val="24"/>
              </w:rPr>
              <w:t xml:space="preserve"> </w:t>
            </w:r>
          </w:p>
          <w:p w14:paraId="11769CA5" w14:textId="77777777" w:rsidR="00613A21" w:rsidRPr="00372EEC" w:rsidRDefault="00613A21" w:rsidP="00307C8B">
            <w:pPr>
              <w:numPr>
                <w:ilvl w:val="0"/>
                <w:numId w:val="30"/>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lastRenderedPageBreak/>
              <w:t xml:space="preserve"> Fruits and leaves also get damaged when come in contact with the soil.</w:t>
            </w:r>
          </w:p>
          <w:p w14:paraId="0E641AC5" w14:textId="77777777" w:rsidR="00613A21" w:rsidRPr="00372EEC" w:rsidRDefault="00613A21" w:rsidP="00307C8B">
            <w:pPr>
              <w:numPr>
                <w:ilvl w:val="0"/>
                <w:numId w:val="30"/>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Damaged roots stem start rotting.</w:t>
            </w:r>
          </w:p>
          <w:p w14:paraId="3163AD37" w14:textId="77777777" w:rsidR="00613A21" w:rsidRPr="00372EEC" w:rsidRDefault="00613A21" w:rsidP="00307C8B">
            <w:pPr>
              <w:numPr>
                <w:ilvl w:val="0"/>
                <w:numId w:val="30"/>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In case of heavy infestation re -sowing is </w:t>
            </w:r>
            <w:proofErr w:type="gramStart"/>
            <w:r w:rsidRPr="00372EEC">
              <w:rPr>
                <w:rFonts w:ascii="Times New Roman" w:eastAsia="Calibri" w:hAnsi="Times New Roman" w:cs="Times New Roman"/>
                <w:sz w:val="24"/>
                <w:szCs w:val="24"/>
              </w:rPr>
              <w:t>required .</w:t>
            </w:r>
            <w:proofErr w:type="gramEnd"/>
          </w:p>
        </w:tc>
        <w:tc>
          <w:tcPr>
            <w:tcW w:w="3686" w:type="dxa"/>
          </w:tcPr>
          <w:p w14:paraId="57F8F2EB" w14:textId="77777777" w:rsidR="00613A21" w:rsidRPr="00372EEC" w:rsidRDefault="00613A21" w:rsidP="00307C8B">
            <w:pPr>
              <w:numPr>
                <w:ilvl w:val="0"/>
                <w:numId w:val="31"/>
              </w:numPr>
              <w:ind w:left="284" w:hanging="283"/>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lastRenderedPageBreak/>
              <w:t xml:space="preserve">Deep summer ploughing exposes the grubs and pupae. </w:t>
            </w:r>
          </w:p>
          <w:p w14:paraId="048BF658" w14:textId="77777777" w:rsidR="00613A21" w:rsidRPr="00372EEC" w:rsidRDefault="00613A21" w:rsidP="00307C8B">
            <w:pPr>
              <w:numPr>
                <w:ilvl w:val="0"/>
                <w:numId w:val="31"/>
              </w:numPr>
              <w:ind w:left="284" w:hanging="283"/>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Collection and destruction of adults · </w:t>
            </w:r>
          </w:p>
          <w:p w14:paraId="087640B3" w14:textId="77777777" w:rsidR="00613A21" w:rsidRPr="00372EEC" w:rsidRDefault="00613A21" w:rsidP="00307C8B">
            <w:pPr>
              <w:numPr>
                <w:ilvl w:val="0"/>
                <w:numId w:val="31"/>
              </w:numPr>
              <w:ind w:left="284" w:hanging="283"/>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Dusting the plants with ash temporarily repel the beetles. </w:t>
            </w:r>
          </w:p>
          <w:p w14:paraId="3B9CC561" w14:textId="77777777" w:rsidR="00613A21" w:rsidRPr="00372EEC" w:rsidRDefault="00613A21" w:rsidP="00307C8B">
            <w:pPr>
              <w:numPr>
                <w:ilvl w:val="0"/>
                <w:numId w:val="31"/>
              </w:numPr>
              <w:ind w:left="284" w:hanging="283"/>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Dusting the soil and foliage with carbaryl 10D </w:t>
            </w:r>
          </w:p>
          <w:p w14:paraId="084CF67B" w14:textId="77777777" w:rsidR="00613A21" w:rsidRPr="00372EEC" w:rsidRDefault="00613A21" w:rsidP="00307C8B">
            <w:pPr>
              <w:numPr>
                <w:ilvl w:val="0"/>
                <w:numId w:val="31"/>
              </w:numPr>
              <w:ind w:left="284" w:hanging="283"/>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Foliar spray with </w:t>
            </w:r>
          </w:p>
          <w:p w14:paraId="0B9870CD" w14:textId="77777777" w:rsidR="00613A21" w:rsidRPr="00372EEC" w:rsidRDefault="00613A21" w:rsidP="0090084E">
            <w:pPr>
              <w:ind w:left="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lastRenderedPageBreak/>
              <w:t>Carbaryl 3g/l or methyl parathion 2 ml/</w:t>
            </w:r>
            <w:proofErr w:type="gramStart"/>
            <w:r w:rsidRPr="00372EEC">
              <w:rPr>
                <w:rFonts w:ascii="Times New Roman" w:eastAsia="Calibri" w:hAnsi="Times New Roman" w:cs="Times New Roman"/>
                <w:sz w:val="24"/>
                <w:szCs w:val="24"/>
              </w:rPr>
              <w:t>l  or</w:t>
            </w:r>
            <w:proofErr w:type="gramEnd"/>
            <w:r w:rsidRPr="00372EEC">
              <w:rPr>
                <w:rFonts w:ascii="Times New Roman" w:eastAsia="Calibri" w:hAnsi="Times New Roman" w:cs="Times New Roman"/>
                <w:sz w:val="24"/>
                <w:szCs w:val="24"/>
              </w:rPr>
              <w:t xml:space="preserve">  Dimethoate at 2 ml/l or malathion 2 ml/l . ·</w:t>
            </w:r>
          </w:p>
        </w:tc>
        <w:tc>
          <w:tcPr>
            <w:tcW w:w="3827" w:type="dxa"/>
          </w:tcPr>
          <w:p w14:paraId="722C3113" w14:textId="77777777" w:rsidR="00613A21" w:rsidRPr="00372EEC" w:rsidRDefault="00613A21" w:rsidP="00613A21">
            <w:pPr>
              <w:rPr>
                <w:rFonts w:ascii="Times New Roman" w:eastAsia="Calibri" w:hAnsi="Times New Roman" w:cs="Times New Roman"/>
                <w:sz w:val="24"/>
                <w:szCs w:val="24"/>
              </w:rPr>
            </w:pPr>
            <w:r w:rsidRPr="00372EEC">
              <w:rPr>
                <w:rFonts w:ascii="Times New Roman" w:eastAsia="Calibri" w:hAnsi="Times New Roman" w:cs="Times New Roman"/>
                <w:noProof/>
                <w:sz w:val="24"/>
                <w:szCs w:val="24"/>
                <w:lang w:eastAsia="en-IN"/>
              </w:rPr>
              <w:lastRenderedPageBreak/>
              <w:drawing>
                <wp:inline distT="0" distB="0" distL="0" distR="0" wp14:anchorId="7643DA38" wp14:editId="2417949A">
                  <wp:extent cx="2170994" cy="1487277"/>
                  <wp:effectExtent l="0" t="0" r="1270" b="0"/>
                  <wp:docPr id="16" name="Picture 16" descr="Pumpkin beetle (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umpkin beetle (040)"/>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2719" t="20515" r="5181" b="22480"/>
                          <a:stretch/>
                        </pic:blipFill>
                        <pic:spPr bwMode="auto">
                          <a:xfrm>
                            <a:off x="0" y="0"/>
                            <a:ext cx="2180535" cy="149381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13A21" w:rsidRPr="00372EEC" w14:paraId="7DEDFCD6" w14:textId="77777777" w:rsidTr="000D1D85">
        <w:tc>
          <w:tcPr>
            <w:tcW w:w="2552" w:type="dxa"/>
          </w:tcPr>
          <w:p w14:paraId="1DF68AD6" w14:textId="77777777" w:rsidR="00613A21" w:rsidRPr="00372EEC" w:rsidRDefault="00613A21" w:rsidP="00613A21">
            <w:pPr>
              <w:rPr>
                <w:rFonts w:ascii="Times New Roman" w:eastAsia="Calibri" w:hAnsi="Times New Roman" w:cs="Times New Roman"/>
                <w:b/>
                <w:sz w:val="24"/>
                <w:szCs w:val="24"/>
              </w:rPr>
            </w:pPr>
            <w:r w:rsidRPr="00372EEC">
              <w:rPr>
                <w:rFonts w:ascii="Times New Roman" w:eastAsia="Calibri" w:hAnsi="Times New Roman" w:cs="Times New Roman"/>
                <w:b/>
                <w:sz w:val="24"/>
                <w:szCs w:val="24"/>
              </w:rPr>
              <w:t xml:space="preserve">Aphids </w:t>
            </w:r>
          </w:p>
          <w:p w14:paraId="1638F887" w14:textId="77777777" w:rsidR="00613A21" w:rsidRPr="00372EEC" w:rsidRDefault="00613A21" w:rsidP="00613A21">
            <w:pPr>
              <w:rPr>
                <w:rFonts w:ascii="Times New Roman" w:eastAsia="Calibri" w:hAnsi="Times New Roman" w:cs="Times New Roman"/>
                <w:i/>
                <w:sz w:val="24"/>
                <w:szCs w:val="24"/>
              </w:rPr>
            </w:pPr>
            <w:r w:rsidRPr="00372EEC">
              <w:rPr>
                <w:rFonts w:ascii="Times New Roman" w:eastAsia="Calibri" w:hAnsi="Times New Roman" w:cs="Times New Roman"/>
                <w:i/>
                <w:sz w:val="24"/>
                <w:szCs w:val="24"/>
              </w:rPr>
              <w:t xml:space="preserve"> Aphis </w:t>
            </w:r>
            <w:proofErr w:type="spellStart"/>
            <w:r w:rsidRPr="00372EEC">
              <w:rPr>
                <w:rFonts w:ascii="Times New Roman" w:eastAsia="Calibri" w:hAnsi="Times New Roman" w:cs="Times New Roman"/>
                <w:i/>
                <w:sz w:val="24"/>
                <w:szCs w:val="24"/>
              </w:rPr>
              <w:t>gossypii</w:t>
            </w:r>
            <w:proofErr w:type="spellEnd"/>
          </w:p>
        </w:tc>
        <w:tc>
          <w:tcPr>
            <w:tcW w:w="3118" w:type="dxa"/>
          </w:tcPr>
          <w:p w14:paraId="22A32325" w14:textId="77777777" w:rsidR="00613A21" w:rsidRPr="00372EEC" w:rsidRDefault="00613A21" w:rsidP="00307C8B">
            <w:pPr>
              <w:numPr>
                <w:ilvl w:val="0"/>
                <w:numId w:val="32"/>
              </w:numPr>
              <w:ind w:left="228" w:hanging="228"/>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Nature of </w:t>
            </w:r>
            <w:proofErr w:type="gramStart"/>
            <w:r w:rsidRPr="00372EEC">
              <w:rPr>
                <w:rFonts w:ascii="Times New Roman" w:eastAsia="Calibri" w:hAnsi="Times New Roman" w:cs="Times New Roman"/>
                <w:sz w:val="24"/>
                <w:szCs w:val="24"/>
              </w:rPr>
              <w:t>damage .</w:t>
            </w:r>
            <w:proofErr w:type="gramEnd"/>
            <w:r w:rsidRPr="00372EEC">
              <w:rPr>
                <w:rFonts w:ascii="Times New Roman" w:eastAsia="Calibri" w:hAnsi="Times New Roman" w:cs="Times New Roman"/>
                <w:sz w:val="24"/>
                <w:szCs w:val="24"/>
              </w:rPr>
              <w:t xml:space="preserve"> </w:t>
            </w:r>
          </w:p>
          <w:p w14:paraId="6787FC95" w14:textId="77777777" w:rsidR="00613A21" w:rsidRPr="00372EEC" w:rsidRDefault="00613A21" w:rsidP="00307C8B">
            <w:pPr>
              <w:numPr>
                <w:ilvl w:val="0"/>
                <w:numId w:val="32"/>
              </w:numPr>
              <w:ind w:left="228" w:hanging="228"/>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Nymphs and adults suck the sap from the leaves </w:t>
            </w:r>
          </w:p>
          <w:p w14:paraId="66F1DE88" w14:textId="77777777" w:rsidR="00613A21" w:rsidRPr="00372EEC" w:rsidRDefault="00613A21" w:rsidP="00307C8B">
            <w:pPr>
              <w:numPr>
                <w:ilvl w:val="0"/>
                <w:numId w:val="32"/>
              </w:numPr>
              <w:ind w:left="228" w:hanging="228"/>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The affected plants turn yellow, get deformed and dry away </w:t>
            </w:r>
          </w:p>
          <w:p w14:paraId="67F2F1A7" w14:textId="77777777" w:rsidR="00613A21" w:rsidRPr="00372EEC" w:rsidRDefault="00613A21" w:rsidP="00307C8B">
            <w:pPr>
              <w:numPr>
                <w:ilvl w:val="0"/>
                <w:numId w:val="32"/>
              </w:numPr>
              <w:ind w:left="228" w:hanging="228"/>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Aphids also secrete honeydew on which sooty mould grows, which hampers the photosynthetic activity.</w:t>
            </w:r>
          </w:p>
        </w:tc>
        <w:tc>
          <w:tcPr>
            <w:tcW w:w="3686" w:type="dxa"/>
          </w:tcPr>
          <w:p w14:paraId="6E2D833C" w14:textId="6901228D" w:rsidR="00613A21" w:rsidRPr="00372EEC" w:rsidRDefault="00613A21" w:rsidP="00307C8B">
            <w:pPr>
              <w:numPr>
                <w:ilvl w:val="0"/>
                <w:numId w:val="33"/>
              </w:numPr>
              <w:ind w:left="284" w:hanging="283"/>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Seed treatment with </w:t>
            </w:r>
            <w:proofErr w:type="spellStart"/>
            <w:r w:rsidRPr="00372EEC">
              <w:rPr>
                <w:rFonts w:ascii="Times New Roman" w:eastAsia="Calibri" w:hAnsi="Times New Roman" w:cs="Times New Roman"/>
                <w:sz w:val="24"/>
                <w:szCs w:val="24"/>
              </w:rPr>
              <w:t>imidachlo</w:t>
            </w:r>
            <w:r w:rsidR="0090084E">
              <w:rPr>
                <w:rFonts w:ascii="Times New Roman" w:eastAsia="Calibri" w:hAnsi="Times New Roman" w:cs="Times New Roman"/>
                <w:sz w:val="24"/>
                <w:szCs w:val="24"/>
              </w:rPr>
              <w:t>ro</w:t>
            </w:r>
            <w:r w:rsidRPr="00372EEC">
              <w:rPr>
                <w:rFonts w:ascii="Times New Roman" w:eastAsia="Calibri" w:hAnsi="Times New Roman" w:cs="Times New Roman"/>
                <w:sz w:val="24"/>
                <w:szCs w:val="24"/>
              </w:rPr>
              <w:t>prid</w:t>
            </w:r>
            <w:proofErr w:type="spellEnd"/>
            <w:r w:rsidRPr="00372EEC">
              <w:rPr>
                <w:rFonts w:ascii="Times New Roman" w:eastAsia="Calibri" w:hAnsi="Times New Roman" w:cs="Times New Roman"/>
                <w:sz w:val="24"/>
                <w:szCs w:val="24"/>
              </w:rPr>
              <w:t xml:space="preserve"> </w:t>
            </w:r>
          </w:p>
          <w:p w14:paraId="63108064" w14:textId="77777777" w:rsidR="00613A21" w:rsidRPr="00372EEC" w:rsidRDefault="00613A21" w:rsidP="00307C8B">
            <w:pPr>
              <w:numPr>
                <w:ilvl w:val="0"/>
                <w:numId w:val="33"/>
              </w:numPr>
              <w:ind w:left="284" w:hanging="283"/>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 Thiamethoxam 5 kg/seed</w:t>
            </w:r>
          </w:p>
          <w:p w14:paraId="0B1A763D" w14:textId="77777777" w:rsidR="00613A21" w:rsidRPr="00372EEC" w:rsidRDefault="00613A21" w:rsidP="00307C8B">
            <w:pPr>
              <w:numPr>
                <w:ilvl w:val="0"/>
                <w:numId w:val="33"/>
              </w:numPr>
              <w:ind w:left="284" w:hanging="283"/>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 Use of yellow sticky trap.</w:t>
            </w:r>
          </w:p>
        </w:tc>
        <w:tc>
          <w:tcPr>
            <w:tcW w:w="3827" w:type="dxa"/>
          </w:tcPr>
          <w:p w14:paraId="1136C9F2" w14:textId="77777777" w:rsidR="00613A21" w:rsidRPr="00372EEC" w:rsidRDefault="00613A21" w:rsidP="00613A21">
            <w:pPr>
              <w:ind w:left="284" w:hanging="283"/>
              <w:rPr>
                <w:rFonts w:ascii="Times New Roman" w:eastAsia="Calibri" w:hAnsi="Times New Roman" w:cs="Times New Roman"/>
                <w:sz w:val="24"/>
                <w:szCs w:val="24"/>
              </w:rPr>
            </w:pPr>
            <w:r w:rsidRPr="00372EEC">
              <w:rPr>
                <w:rFonts w:ascii="Times New Roman" w:eastAsia="Calibri" w:hAnsi="Times New Roman" w:cs="Times New Roman"/>
                <w:noProof/>
                <w:sz w:val="24"/>
                <w:szCs w:val="24"/>
                <w:lang w:eastAsia="en-IN"/>
              </w:rPr>
              <w:drawing>
                <wp:inline distT="0" distB="0" distL="0" distR="0" wp14:anchorId="37AC8DF8" wp14:editId="71CF3B82">
                  <wp:extent cx="2544896" cy="1553378"/>
                  <wp:effectExtent l="0" t="0" r="8255" b="8890"/>
                  <wp:docPr id="17" name="Picture 17" descr="16 PROVEN Ways to Get Rid of Aphids on Cucumbers (2023) – The Gardening 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6 PROVEN Ways to Get Rid of Aphids on Cucumbers (2023) – The Gardening Dad"/>
                          <pic:cNvPicPr>
                            <a:picLocks noChangeAspect="1" noChangeArrowheads="1"/>
                          </pic:cNvPicPr>
                        </pic:nvPicPr>
                        <pic:blipFill rotWithShape="1">
                          <a:blip r:embed="rId42">
                            <a:extLst>
                              <a:ext uri="{28A0092B-C50C-407E-A947-70E740481C1C}">
                                <a14:useLocalDpi xmlns:a14="http://schemas.microsoft.com/office/drawing/2010/main" val="0"/>
                              </a:ext>
                            </a:extLst>
                          </a:blip>
                          <a:srcRect l="12948" t="40041" r="33251" b="3372"/>
                          <a:stretch/>
                        </pic:blipFill>
                        <pic:spPr bwMode="auto">
                          <a:xfrm>
                            <a:off x="0" y="0"/>
                            <a:ext cx="2551056" cy="15571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13A21" w:rsidRPr="00372EEC" w14:paraId="25E9EF8B" w14:textId="77777777" w:rsidTr="000D1D85">
        <w:tc>
          <w:tcPr>
            <w:tcW w:w="2552" w:type="dxa"/>
          </w:tcPr>
          <w:p w14:paraId="2E09993A" w14:textId="77777777" w:rsidR="00613A21" w:rsidRPr="00372EEC" w:rsidRDefault="00613A21" w:rsidP="00613A21">
            <w:pPr>
              <w:rPr>
                <w:rFonts w:ascii="Times New Roman" w:eastAsia="Calibri" w:hAnsi="Times New Roman" w:cs="Times New Roman"/>
                <w:b/>
                <w:sz w:val="24"/>
                <w:szCs w:val="24"/>
              </w:rPr>
            </w:pPr>
            <w:r w:rsidRPr="00372EEC">
              <w:rPr>
                <w:rFonts w:ascii="Times New Roman" w:eastAsia="Calibri" w:hAnsi="Times New Roman" w:cs="Times New Roman"/>
                <w:b/>
                <w:sz w:val="24"/>
                <w:szCs w:val="24"/>
              </w:rPr>
              <w:t xml:space="preserve">Serpentine leaf miner </w:t>
            </w:r>
          </w:p>
          <w:p w14:paraId="414806BC" w14:textId="77777777" w:rsidR="00613A21" w:rsidRPr="00372EEC" w:rsidRDefault="00613A21" w:rsidP="00613A21">
            <w:pPr>
              <w:rPr>
                <w:rFonts w:ascii="Times New Roman" w:eastAsia="Calibri" w:hAnsi="Times New Roman" w:cs="Times New Roman"/>
                <w:i/>
                <w:sz w:val="24"/>
                <w:szCs w:val="24"/>
              </w:rPr>
            </w:pPr>
            <w:r w:rsidRPr="00372EEC">
              <w:rPr>
                <w:rFonts w:ascii="Times New Roman" w:eastAsia="Calibri" w:hAnsi="Times New Roman" w:cs="Times New Roman"/>
                <w:sz w:val="24"/>
                <w:szCs w:val="24"/>
              </w:rPr>
              <w:t xml:space="preserve"> </w:t>
            </w:r>
            <w:proofErr w:type="spellStart"/>
            <w:r w:rsidRPr="00372EEC">
              <w:rPr>
                <w:rFonts w:ascii="Times New Roman" w:eastAsia="Calibri" w:hAnsi="Times New Roman" w:cs="Times New Roman"/>
                <w:i/>
                <w:sz w:val="24"/>
                <w:szCs w:val="24"/>
              </w:rPr>
              <w:t>Liriomyza</w:t>
            </w:r>
            <w:proofErr w:type="spellEnd"/>
            <w:r w:rsidRPr="00372EEC">
              <w:rPr>
                <w:rFonts w:ascii="Times New Roman" w:eastAsia="Calibri" w:hAnsi="Times New Roman" w:cs="Times New Roman"/>
                <w:i/>
                <w:sz w:val="24"/>
                <w:szCs w:val="24"/>
              </w:rPr>
              <w:t xml:space="preserve"> </w:t>
            </w:r>
            <w:proofErr w:type="spellStart"/>
            <w:r w:rsidRPr="00372EEC">
              <w:rPr>
                <w:rFonts w:ascii="Times New Roman" w:eastAsia="Calibri" w:hAnsi="Times New Roman" w:cs="Times New Roman"/>
                <w:i/>
                <w:sz w:val="24"/>
                <w:szCs w:val="24"/>
              </w:rPr>
              <w:t>trifolii</w:t>
            </w:r>
            <w:proofErr w:type="spellEnd"/>
          </w:p>
        </w:tc>
        <w:tc>
          <w:tcPr>
            <w:tcW w:w="3118" w:type="dxa"/>
          </w:tcPr>
          <w:p w14:paraId="03372AC6" w14:textId="77777777" w:rsidR="00613A21" w:rsidRPr="00372EEC" w:rsidRDefault="00613A21" w:rsidP="00307C8B">
            <w:pPr>
              <w:numPr>
                <w:ilvl w:val="0"/>
                <w:numId w:val="34"/>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Maggot feeds on leaves of chlorophyll mining in between epidermal layers. </w:t>
            </w:r>
          </w:p>
          <w:p w14:paraId="7670A48D" w14:textId="77777777" w:rsidR="00613A21" w:rsidRPr="00372EEC" w:rsidRDefault="00613A21" w:rsidP="00307C8B">
            <w:pPr>
              <w:numPr>
                <w:ilvl w:val="0"/>
                <w:numId w:val="34"/>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Leaves with serpentine mines</w:t>
            </w:r>
          </w:p>
          <w:p w14:paraId="5A659F06" w14:textId="77777777" w:rsidR="00613A21" w:rsidRPr="00372EEC" w:rsidRDefault="00613A21" w:rsidP="00307C8B">
            <w:pPr>
              <w:numPr>
                <w:ilvl w:val="0"/>
                <w:numId w:val="34"/>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Drying dropping of leaves in severe case</w:t>
            </w:r>
          </w:p>
        </w:tc>
        <w:tc>
          <w:tcPr>
            <w:tcW w:w="3686" w:type="dxa"/>
          </w:tcPr>
          <w:p w14:paraId="07928605" w14:textId="77777777" w:rsidR="00613A21" w:rsidRPr="00372EEC" w:rsidRDefault="00613A21" w:rsidP="00307C8B">
            <w:pPr>
              <w:numPr>
                <w:ilvl w:val="0"/>
                <w:numId w:val="35"/>
              </w:numPr>
              <w:ind w:left="426" w:hanging="425"/>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Removal of affected plants,</w:t>
            </w:r>
          </w:p>
          <w:p w14:paraId="1B2C2351" w14:textId="77777777" w:rsidR="00613A21" w:rsidRPr="00372EEC" w:rsidRDefault="00613A21" w:rsidP="00307C8B">
            <w:pPr>
              <w:numPr>
                <w:ilvl w:val="0"/>
                <w:numId w:val="35"/>
              </w:numPr>
              <w:ind w:left="426" w:hanging="425"/>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Growing tomato as a trap crop</w:t>
            </w:r>
          </w:p>
          <w:p w14:paraId="0753A86E" w14:textId="77777777" w:rsidR="00613A21" w:rsidRPr="00372EEC" w:rsidRDefault="00613A21" w:rsidP="00307C8B">
            <w:pPr>
              <w:numPr>
                <w:ilvl w:val="0"/>
                <w:numId w:val="35"/>
              </w:numPr>
              <w:ind w:left="426" w:hanging="425"/>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Foliar spray with neem oil 5ml/l can minimizes the incidence</w:t>
            </w:r>
          </w:p>
        </w:tc>
        <w:tc>
          <w:tcPr>
            <w:tcW w:w="3827" w:type="dxa"/>
          </w:tcPr>
          <w:p w14:paraId="2F713ACF" w14:textId="77777777" w:rsidR="00613A21" w:rsidRPr="00372EEC" w:rsidRDefault="00613A21" w:rsidP="00613A21">
            <w:pPr>
              <w:ind w:left="720"/>
              <w:rPr>
                <w:rFonts w:ascii="Times New Roman" w:eastAsia="Calibri" w:hAnsi="Times New Roman" w:cs="Times New Roman"/>
                <w:sz w:val="24"/>
                <w:szCs w:val="24"/>
              </w:rPr>
            </w:pPr>
            <w:r w:rsidRPr="00372EEC">
              <w:rPr>
                <w:rFonts w:ascii="Times New Roman" w:eastAsia="Calibri" w:hAnsi="Times New Roman" w:cs="Times New Roman"/>
                <w:noProof/>
                <w:sz w:val="24"/>
                <w:szCs w:val="24"/>
                <w:lang w:eastAsia="en-IN"/>
              </w:rPr>
              <w:drawing>
                <wp:anchor distT="0" distB="0" distL="114300" distR="114300" simplePos="0" relativeHeight="251661312" behindDoc="0" locked="0" layoutInCell="1" allowOverlap="1" wp14:anchorId="362AD0F4" wp14:editId="239EFBAE">
                  <wp:simplePos x="0" y="0"/>
                  <wp:positionH relativeFrom="column">
                    <wp:posOffset>168122</wp:posOffset>
                  </wp:positionH>
                  <wp:positionV relativeFrom="paragraph">
                    <wp:posOffset>4445</wp:posOffset>
                  </wp:positionV>
                  <wp:extent cx="2282043" cy="2288523"/>
                  <wp:effectExtent l="0" t="0" r="4445" b="0"/>
                  <wp:wrapSquare wrapText="bothSides"/>
                  <wp:docPr id="18" name="Picture 18" descr="Biosecurity alert: American serpentine leafminer | Agriculture and F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osecurity alert: American serpentine leafminer | Agriculture and Foo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82043" cy="2288523"/>
                          </a:xfrm>
                          <a:prstGeom prst="rect">
                            <a:avLst/>
                          </a:prstGeom>
                          <a:noFill/>
                          <a:ln>
                            <a:noFill/>
                          </a:ln>
                        </pic:spPr>
                      </pic:pic>
                    </a:graphicData>
                  </a:graphic>
                </wp:anchor>
              </w:drawing>
            </w:r>
          </w:p>
        </w:tc>
      </w:tr>
      <w:tr w:rsidR="00613A21" w:rsidRPr="00372EEC" w14:paraId="309D0205" w14:textId="77777777" w:rsidTr="000D1D85">
        <w:tc>
          <w:tcPr>
            <w:tcW w:w="2552" w:type="dxa"/>
          </w:tcPr>
          <w:p w14:paraId="1A9760E5" w14:textId="77777777" w:rsidR="00613A21" w:rsidRPr="00372EEC" w:rsidRDefault="00613A21" w:rsidP="00613A21">
            <w:pPr>
              <w:rPr>
                <w:rFonts w:ascii="Times New Roman" w:eastAsia="Calibri" w:hAnsi="Times New Roman" w:cs="Times New Roman"/>
                <w:b/>
                <w:sz w:val="24"/>
                <w:szCs w:val="24"/>
              </w:rPr>
            </w:pPr>
            <w:r w:rsidRPr="00372EEC">
              <w:rPr>
                <w:rFonts w:ascii="Times New Roman" w:eastAsia="Calibri" w:hAnsi="Times New Roman" w:cs="Times New Roman"/>
                <w:b/>
                <w:sz w:val="24"/>
                <w:szCs w:val="24"/>
              </w:rPr>
              <w:lastRenderedPageBreak/>
              <w:t xml:space="preserve">Whitefly  </w:t>
            </w:r>
          </w:p>
          <w:p w14:paraId="3C6CE9EA" w14:textId="77777777" w:rsidR="00613A21" w:rsidRPr="00372EEC" w:rsidRDefault="00613A21" w:rsidP="00613A21">
            <w:pPr>
              <w:rPr>
                <w:rFonts w:ascii="Times New Roman" w:eastAsia="Calibri" w:hAnsi="Times New Roman" w:cs="Times New Roman"/>
                <w:i/>
                <w:sz w:val="24"/>
                <w:szCs w:val="24"/>
              </w:rPr>
            </w:pPr>
            <w:proofErr w:type="spellStart"/>
            <w:r w:rsidRPr="00372EEC">
              <w:rPr>
                <w:rFonts w:ascii="Times New Roman" w:eastAsia="Calibri" w:hAnsi="Times New Roman" w:cs="Times New Roman"/>
                <w:i/>
                <w:sz w:val="24"/>
                <w:szCs w:val="24"/>
              </w:rPr>
              <w:t>Bemisia</w:t>
            </w:r>
            <w:proofErr w:type="spellEnd"/>
            <w:r w:rsidRPr="00372EEC">
              <w:rPr>
                <w:rFonts w:ascii="Times New Roman" w:eastAsia="Calibri" w:hAnsi="Times New Roman" w:cs="Times New Roman"/>
                <w:i/>
                <w:sz w:val="24"/>
                <w:szCs w:val="24"/>
              </w:rPr>
              <w:t xml:space="preserve"> </w:t>
            </w:r>
            <w:proofErr w:type="spellStart"/>
            <w:r w:rsidRPr="00372EEC">
              <w:rPr>
                <w:rFonts w:ascii="Times New Roman" w:eastAsia="Calibri" w:hAnsi="Times New Roman" w:cs="Times New Roman"/>
                <w:i/>
                <w:sz w:val="24"/>
                <w:szCs w:val="24"/>
              </w:rPr>
              <w:t>tabaci</w:t>
            </w:r>
            <w:proofErr w:type="spellEnd"/>
          </w:p>
        </w:tc>
        <w:tc>
          <w:tcPr>
            <w:tcW w:w="3118" w:type="dxa"/>
          </w:tcPr>
          <w:p w14:paraId="39567CBE" w14:textId="77777777" w:rsidR="00613A21" w:rsidRPr="00372EEC" w:rsidRDefault="00613A21" w:rsidP="00307C8B">
            <w:pPr>
              <w:numPr>
                <w:ilvl w:val="0"/>
                <w:numId w:val="36"/>
              </w:numPr>
              <w:ind w:left="228" w:hanging="228"/>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Nymph and adult suck the cell sap from leaves as result leaves wither and turn brownish</w:t>
            </w:r>
          </w:p>
          <w:p w14:paraId="45FC4A7B" w14:textId="77777777" w:rsidR="00613A21" w:rsidRPr="00372EEC" w:rsidRDefault="00613A21" w:rsidP="00307C8B">
            <w:pPr>
              <w:numPr>
                <w:ilvl w:val="0"/>
                <w:numId w:val="36"/>
              </w:numPr>
              <w:ind w:left="228" w:hanging="228"/>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Shedding of flower buds and flowers. </w:t>
            </w:r>
          </w:p>
          <w:p w14:paraId="7AC23921" w14:textId="77777777" w:rsidR="00613A21" w:rsidRPr="00372EEC" w:rsidRDefault="00613A21" w:rsidP="00307C8B">
            <w:pPr>
              <w:numPr>
                <w:ilvl w:val="0"/>
                <w:numId w:val="36"/>
              </w:numPr>
              <w:ind w:left="228" w:hanging="228"/>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Nymph and adult excrete honey dew on which black sooty mould develops which affects the photosynthesis</w:t>
            </w:r>
          </w:p>
        </w:tc>
        <w:tc>
          <w:tcPr>
            <w:tcW w:w="3686" w:type="dxa"/>
          </w:tcPr>
          <w:p w14:paraId="0816AF23" w14:textId="77777777" w:rsidR="00613A21" w:rsidRPr="00372EEC" w:rsidRDefault="00613A21" w:rsidP="00307C8B">
            <w:pPr>
              <w:numPr>
                <w:ilvl w:val="0"/>
                <w:numId w:val="37"/>
              </w:numPr>
              <w:ind w:left="426" w:hanging="426"/>
              <w:contextualSpacing/>
              <w:rPr>
                <w:rFonts w:ascii="Times New Roman" w:eastAsia="Calibri" w:hAnsi="Times New Roman" w:cs="Times New Roman"/>
                <w:sz w:val="24"/>
                <w:szCs w:val="24"/>
              </w:rPr>
            </w:pPr>
            <w:r w:rsidRPr="00372EEC">
              <w:rPr>
                <w:rFonts w:ascii="Times New Roman" w:eastAsia="Calibri" w:hAnsi="Times New Roman" w:cs="Times New Roman"/>
                <w:sz w:val="24"/>
                <w:szCs w:val="24"/>
              </w:rPr>
              <w:t>Foliar spray with neem oil 5ml/l can minimizes the incidence.</w:t>
            </w:r>
          </w:p>
          <w:p w14:paraId="694986D6" w14:textId="77777777" w:rsidR="00613A21" w:rsidRPr="00372EEC" w:rsidRDefault="00613A21" w:rsidP="00307C8B">
            <w:pPr>
              <w:numPr>
                <w:ilvl w:val="0"/>
                <w:numId w:val="37"/>
              </w:numPr>
              <w:ind w:left="426" w:hanging="426"/>
              <w:contextualSpacing/>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Yellow sticky traps installation. </w:t>
            </w:r>
          </w:p>
          <w:p w14:paraId="44C6B7A1" w14:textId="282E3268" w:rsidR="00613A21" w:rsidRPr="00372EEC" w:rsidRDefault="00613A21" w:rsidP="00307C8B">
            <w:pPr>
              <w:numPr>
                <w:ilvl w:val="0"/>
                <w:numId w:val="37"/>
              </w:numPr>
              <w:ind w:left="426" w:hanging="426"/>
              <w:contextualSpacing/>
              <w:rPr>
                <w:rFonts w:ascii="Times New Roman" w:eastAsia="Calibri" w:hAnsi="Times New Roman" w:cs="Times New Roman"/>
                <w:sz w:val="24"/>
                <w:szCs w:val="24"/>
              </w:rPr>
            </w:pPr>
            <w:r w:rsidRPr="00372EEC">
              <w:rPr>
                <w:rFonts w:ascii="Times New Roman" w:eastAsia="Calibri" w:hAnsi="Times New Roman" w:cs="Times New Roman"/>
                <w:sz w:val="24"/>
                <w:szCs w:val="24"/>
              </w:rPr>
              <w:t>Remove the infested plants from the fi</w:t>
            </w:r>
            <w:r w:rsidR="0090084E">
              <w:rPr>
                <w:rFonts w:ascii="Times New Roman" w:eastAsia="Calibri" w:hAnsi="Times New Roman" w:cs="Times New Roman"/>
                <w:sz w:val="24"/>
                <w:szCs w:val="24"/>
              </w:rPr>
              <w:t>e</w:t>
            </w:r>
            <w:r w:rsidRPr="00372EEC">
              <w:rPr>
                <w:rFonts w:ascii="Times New Roman" w:eastAsia="Calibri" w:hAnsi="Times New Roman" w:cs="Times New Roman"/>
                <w:sz w:val="24"/>
                <w:szCs w:val="24"/>
              </w:rPr>
              <w:t xml:space="preserve">ld to avoid host for the white fly. </w:t>
            </w:r>
          </w:p>
        </w:tc>
        <w:tc>
          <w:tcPr>
            <w:tcW w:w="3827" w:type="dxa"/>
          </w:tcPr>
          <w:p w14:paraId="167F66F2" w14:textId="77777777" w:rsidR="00613A21" w:rsidRPr="00372EEC" w:rsidRDefault="00613A21" w:rsidP="00613A21">
            <w:pPr>
              <w:rPr>
                <w:rFonts w:ascii="Times New Roman" w:eastAsia="Calibri" w:hAnsi="Times New Roman" w:cs="Times New Roman"/>
                <w:sz w:val="24"/>
                <w:szCs w:val="24"/>
              </w:rPr>
            </w:pPr>
            <w:r w:rsidRPr="00372EEC">
              <w:rPr>
                <w:rFonts w:ascii="Times New Roman" w:eastAsia="Calibri" w:hAnsi="Times New Roman" w:cs="Times New Roman"/>
                <w:noProof/>
                <w:sz w:val="24"/>
                <w:szCs w:val="24"/>
                <w:lang w:eastAsia="en-IN"/>
              </w:rPr>
              <w:drawing>
                <wp:inline distT="0" distB="0" distL="0" distR="0" wp14:anchorId="252A104A" wp14:editId="59BFA4B3">
                  <wp:extent cx="2500829" cy="1998413"/>
                  <wp:effectExtent l="0" t="0" r="0" b="1905"/>
                  <wp:docPr id="19" name="Picture 19" descr="How to Get Rid of Whiteflies in Your Garden | Yates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w to Get Rid of Whiteflies in Your Garden | Yates Australia"/>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24918" cy="2017662"/>
                          </a:xfrm>
                          <a:prstGeom prst="rect">
                            <a:avLst/>
                          </a:prstGeom>
                          <a:noFill/>
                          <a:ln>
                            <a:noFill/>
                          </a:ln>
                        </pic:spPr>
                      </pic:pic>
                    </a:graphicData>
                  </a:graphic>
                </wp:inline>
              </w:drawing>
            </w:r>
          </w:p>
        </w:tc>
      </w:tr>
      <w:tr w:rsidR="00613A21" w:rsidRPr="00372EEC" w14:paraId="144D9D68" w14:textId="77777777" w:rsidTr="000D1D85">
        <w:tc>
          <w:tcPr>
            <w:tcW w:w="2552" w:type="dxa"/>
          </w:tcPr>
          <w:p w14:paraId="126344D3" w14:textId="77777777" w:rsidR="00613A21" w:rsidRPr="00372EEC" w:rsidRDefault="00613A21" w:rsidP="00613A21">
            <w:pPr>
              <w:rPr>
                <w:rFonts w:ascii="Times New Roman" w:eastAsia="Calibri" w:hAnsi="Times New Roman" w:cs="Times New Roman"/>
                <w:b/>
                <w:sz w:val="24"/>
                <w:szCs w:val="24"/>
              </w:rPr>
            </w:pPr>
            <w:r w:rsidRPr="00372EEC">
              <w:rPr>
                <w:rFonts w:ascii="Times New Roman" w:eastAsia="Calibri" w:hAnsi="Times New Roman" w:cs="Times New Roman"/>
                <w:b/>
                <w:sz w:val="24"/>
                <w:szCs w:val="24"/>
              </w:rPr>
              <w:t>Cucurbits Stink Bug.</w:t>
            </w:r>
          </w:p>
          <w:p w14:paraId="0553FF50" w14:textId="77777777" w:rsidR="00613A21" w:rsidRPr="00372EEC" w:rsidRDefault="00613A21" w:rsidP="00613A21">
            <w:pPr>
              <w:rPr>
                <w:rFonts w:ascii="Times New Roman" w:eastAsia="Calibri" w:hAnsi="Times New Roman" w:cs="Times New Roman"/>
                <w:i/>
                <w:sz w:val="24"/>
                <w:szCs w:val="24"/>
              </w:rPr>
            </w:pPr>
            <w:proofErr w:type="spellStart"/>
            <w:r w:rsidRPr="00372EEC">
              <w:rPr>
                <w:rFonts w:ascii="Times New Roman" w:eastAsia="Calibri" w:hAnsi="Times New Roman" w:cs="Times New Roman"/>
                <w:i/>
                <w:sz w:val="24"/>
                <w:szCs w:val="24"/>
              </w:rPr>
              <w:t>Cordius</w:t>
            </w:r>
            <w:proofErr w:type="spellEnd"/>
            <w:r w:rsidRPr="00372EEC">
              <w:rPr>
                <w:rFonts w:ascii="Times New Roman" w:eastAsia="Calibri" w:hAnsi="Times New Roman" w:cs="Times New Roman"/>
                <w:i/>
                <w:sz w:val="24"/>
                <w:szCs w:val="24"/>
              </w:rPr>
              <w:t xml:space="preserve"> </w:t>
            </w:r>
            <w:proofErr w:type="spellStart"/>
            <w:r w:rsidRPr="00372EEC">
              <w:rPr>
                <w:rFonts w:ascii="Times New Roman" w:eastAsia="Calibri" w:hAnsi="Times New Roman" w:cs="Times New Roman"/>
                <w:i/>
                <w:sz w:val="24"/>
                <w:szCs w:val="24"/>
              </w:rPr>
              <w:t>janus</w:t>
            </w:r>
            <w:proofErr w:type="spellEnd"/>
            <w:r w:rsidRPr="00372EEC">
              <w:rPr>
                <w:rFonts w:ascii="Times New Roman" w:eastAsia="Calibri" w:hAnsi="Times New Roman" w:cs="Times New Roman"/>
                <w:i/>
                <w:sz w:val="24"/>
                <w:szCs w:val="24"/>
              </w:rPr>
              <w:t xml:space="preserve"> (Hemiptera: Pentatomidae)</w:t>
            </w:r>
          </w:p>
        </w:tc>
        <w:tc>
          <w:tcPr>
            <w:tcW w:w="3118" w:type="dxa"/>
          </w:tcPr>
          <w:p w14:paraId="02765D6F" w14:textId="77777777" w:rsidR="00613A21" w:rsidRPr="00372EEC" w:rsidRDefault="00613A21" w:rsidP="00307C8B">
            <w:pPr>
              <w:numPr>
                <w:ilvl w:val="0"/>
                <w:numId w:val="38"/>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Feeding by piercing and sucking mouthparts occurs primarily on the plant foliage and tender stems.</w:t>
            </w:r>
          </w:p>
          <w:p w14:paraId="11EB15BD" w14:textId="77777777" w:rsidR="00613A21" w:rsidRPr="00372EEC" w:rsidRDefault="00613A21" w:rsidP="00307C8B">
            <w:pPr>
              <w:numPr>
                <w:ilvl w:val="0"/>
                <w:numId w:val="38"/>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Sometimes, cucurbits stink bugs may also damage on fruits. </w:t>
            </w:r>
          </w:p>
          <w:p w14:paraId="02AD9FCD" w14:textId="77777777" w:rsidR="00613A21" w:rsidRPr="00372EEC" w:rsidRDefault="00613A21" w:rsidP="00307C8B">
            <w:pPr>
              <w:numPr>
                <w:ilvl w:val="0"/>
                <w:numId w:val="38"/>
              </w:numPr>
              <w:ind w:left="228"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The associated damage symptoms include wilting of leaves and ultimately result black or dry out.</w:t>
            </w:r>
          </w:p>
        </w:tc>
        <w:tc>
          <w:tcPr>
            <w:tcW w:w="3686" w:type="dxa"/>
          </w:tcPr>
          <w:p w14:paraId="59D81F10" w14:textId="77777777" w:rsidR="00613A21" w:rsidRPr="00372EEC" w:rsidRDefault="00613A21" w:rsidP="00307C8B">
            <w:pPr>
              <w:numPr>
                <w:ilvl w:val="0"/>
                <w:numId w:val="39"/>
              </w:numPr>
              <w:ind w:left="284"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Destroy the different stages of bug. </w:t>
            </w:r>
          </w:p>
          <w:p w14:paraId="532C8D5E" w14:textId="77777777" w:rsidR="00613A21" w:rsidRPr="00372EEC" w:rsidRDefault="00613A21" w:rsidP="00307C8B">
            <w:pPr>
              <w:numPr>
                <w:ilvl w:val="0"/>
                <w:numId w:val="39"/>
              </w:numPr>
              <w:ind w:left="284"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 Field sanitation, removal of weed hosts and other overwintering sites of bugs. </w:t>
            </w:r>
          </w:p>
          <w:p w14:paraId="6F3836D9" w14:textId="77777777" w:rsidR="00613A21" w:rsidRPr="00372EEC" w:rsidRDefault="00613A21" w:rsidP="00307C8B">
            <w:pPr>
              <w:numPr>
                <w:ilvl w:val="0"/>
                <w:numId w:val="39"/>
              </w:numPr>
              <w:ind w:left="284"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 </w:t>
            </w:r>
            <w:proofErr w:type="spellStart"/>
            <w:r w:rsidRPr="00372EEC">
              <w:rPr>
                <w:rFonts w:ascii="Times New Roman" w:eastAsia="Calibri" w:hAnsi="Times New Roman" w:cs="Times New Roman"/>
                <w:sz w:val="24"/>
                <w:szCs w:val="24"/>
              </w:rPr>
              <w:t>Parasitiod</w:t>
            </w:r>
            <w:proofErr w:type="spellEnd"/>
            <w:r w:rsidRPr="00372EEC">
              <w:rPr>
                <w:rFonts w:ascii="Times New Roman" w:eastAsia="Calibri" w:hAnsi="Times New Roman" w:cs="Times New Roman"/>
                <w:sz w:val="24"/>
                <w:szCs w:val="24"/>
              </w:rPr>
              <w:t xml:space="preserve"> like a Tachinid fly (attack nymph and adult) and some wasps (Hymenoptera: </w:t>
            </w:r>
            <w:proofErr w:type="spellStart"/>
            <w:r w:rsidRPr="00372EEC">
              <w:rPr>
                <w:rFonts w:ascii="Times New Roman" w:eastAsia="Calibri" w:hAnsi="Times New Roman" w:cs="Times New Roman"/>
                <w:sz w:val="24"/>
                <w:szCs w:val="24"/>
              </w:rPr>
              <w:t>Encyrtidae</w:t>
            </w:r>
            <w:proofErr w:type="spellEnd"/>
            <w:r w:rsidRPr="00372EEC">
              <w:rPr>
                <w:rFonts w:ascii="Times New Roman" w:eastAsia="Calibri" w:hAnsi="Times New Roman" w:cs="Times New Roman"/>
                <w:sz w:val="24"/>
                <w:szCs w:val="24"/>
              </w:rPr>
              <w:t xml:space="preserve"> and </w:t>
            </w:r>
            <w:proofErr w:type="spellStart"/>
            <w:r w:rsidRPr="00372EEC">
              <w:rPr>
                <w:rFonts w:ascii="Times New Roman" w:eastAsia="Calibri" w:hAnsi="Times New Roman" w:cs="Times New Roman"/>
                <w:sz w:val="24"/>
                <w:szCs w:val="24"/>
              </w:rPr>
              <w:t>Scelionidae</w:t>
            </w:r>
            <w:proofErr w:type="spellEnd"/>
            <w:r w:rsidRPr="00372EEC">
              <w:rPr>
                <w:rFonts w:ascii="Times New Roman" w:eastAsia="Calibri" w:hAnsi="Times New Roman" w:cs="Times New Roman"/>
                <w:sz w:val="24"/>
                <w:szCs w:val="24"/>
              </w:rPr>
              <w:t xml:space="preserve"> are egg </w:t>
            </w:r>
            <w:proofErr w:type="spellStart"/>
            <w:r w:rsidRPr="00372EEC">
              <w:rPr>
                <w:rFonts w:ascii="Times New Roman" w:eastAsia="Calibri" w:hAnsi="Times New Roman" w:cs="Times New Roman"/>
                <w:sz w:val="24"/>
                <w:szCs w:val="24"/>
              </w:rPr>
              <w:t>parasition</w:t>
            </w:r>
            <w:proofErr w:type="spellEnd"/>
            <w:r w:rsidRPr="00372EEC">
              <w:rPr>
                <w:rFonts w:ascii="Times New Roman" w:eastAsia="Calibri" w:hAnsi="Times New Roman" w:cs="Times New Roman"/>
                <w:sz w:val="24"/>
                <w:szCs w:val="24"/>
              </w:rPr>
              <w:t xml:space="preserve">) can be used for management. </w:t>
            </w:r>
          </w:p>
          <w:p w14:paraId="5A9D0BA8" w14:textId="77777777" w:rsidR="00613A21" w:rsidRPr="00372EEC" w:rsidRDefault="00613A21" w:rsidP="00307C8B">
            <w:pPr>
              <w:numPr>
                <w:ilvl w:val="0"/>
                <w:numId w:val="39"/>
              </w:numPr>
              <w:ind w:left="284"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Spray 1 </w:t>
            </w:r>
            <w:proofErr w:type="spellStart"/>
            <w:r w:rsidRPr="00372EEC">
              <w:rPr>
                <w:rFonts w:ascii="Times New Roman" w:eastAsia="Calibri" w:hAnsi="Times New Roman" w:cs="Times New Roman"/>
                <w:sz w:val="24"/>
                <w:szCs w:val="24"/>
              </w:rPr>
              <w:t>liter</w:t>
            </w:r>
            <w:proofErr w:type="spellEnd"/>
            <w:r w:rsidRPr="00372EEC">
              <w:rPr>
                <w:rFonts w:ascii="Times New Roman" w:eastAsia="Calibri" w:hAnsi="Times New Roman" w:cs="Times New Roman"/>
                <w:sz w:val="24"/>
                <w:szCs w:val="24"/>
              </w:rPr>
              <w:t xml:space="preserve"> of malathion 50EC in 250 </w:t>
            </w:r>
            <w:proofErr w:type="spellStart"/>
            <w:r w:rsidRPr="00372EEC">
              <w:rPr>
                <w:rFonts w:ascii="Times New Roman" w:eastAsia="Calibri" w:hAnsi="Times New Roman" w:cs="Times New Roman"/>
                <w:sz w:val="24"/>
                <w:szCs w:val="24"/>
              </w:rPr>
              <w:t>liters</w:t>
            </w:r>
            <w:proofErr w:type="spellEnd"/>
            <w:r w:rsidRPr="00372EEC">
              <w:rPr>
                <w:rFonts w:ascii="Times New Roman" w:eastAsia="Calibri" w:hAnsi="Times New Roman" w:cs="Times New Roman"/>
                <w:sz w:val="24"/>
                <w:szCs w:val="24"/>
              </w:rPr>
              <w:t xml:space="preserve"> of water per ha. </w:t>
            </w:r>
          </w:p>
          <w:p w14:paraId="55D50A5D" w14:textId="77777777" w:rsidR="00613A21" w:rsidRPr="00372EEC" w:rsidRDefault="00613A21" w:rsidP="00307C8B">
            <w:pPr>
              <w:numPr>
                <w:ilvl w:val="0"/>
                <w:numId w:val="39"/>
              </w:numPr>
              <w:ind w:left="284" w:hanging="284"/>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Spray </w:t>
            </w:r>
            <w:proofErr w:type="spellStart"/>
            <w:r w:rsidRPr="00372EEC">
              <w:rPr>
                <w:rFonts w:ascii="Times New Roman" w:eastAsia="Calibri" w:hAnsi="Times New Roman" w:cs="Times New Roman"/>
                <w:sz w:val="24"/>
                <w:szCs w:val="24"/>
              </w:rPr>
              <w:t>Rogor</w:t>
            </w:r>
            <w:proofErr w:type="spellEnd"/>
            <w:r w:rsidRPr="00372EEC">
              <w:rPr>
                <w:rFonts w:ascii="Times New Roman" w:eastAsia="Calibri" w:hAnsi="Times New Roman" w:cs="Times New Roman"/>
                <w:sz w:val="24"/>
                <w:szCs w:val="24"/>
              </w:rPr>
              <w:t xml:space="preserve"> (dimethoate) 30 EC @1ml/</w:t>
            </w:r>
            <w:proofErr w:type="spellStart"/>
            <w:r w:rsidRPr="00372EEC">
              <w:rPr>
                <w:rFonts w:ascii="Times New Roman" w:eastAsia="Calibri" w:hAnsi="Times New Roman" w:cs="Times New Roman"/>
                <w:sz w:val="24"/>
                <w:szCs w:val="24"/>
              </w:rPr>
              <w:t>liter</w:t>
            </w:r>
            <w:proofErr w:type="spellEnd"/>
            <w:r w:rsidRPr="00372EEC">
              <w:rPr>
                <w:rFonts w:ascii="Times New Roman" w:eastAsia="Calibri" w:hAnsi="Times New Roman" w:cs="Times New Roman"/>
                <w:sz w:val="24"/>
                <w:szCs w:val="24"/>
              </w:rPr>
              <w:t xml:space="preserve"> of water.</w:t>
            </w:r>
          </w:p>
        </w:tc>
        <w:tc>
          <w:tcPr>
            <w:tcW w:w="3827" w:type="dxa"/>
          </w:tcPr>
          <w:p w14:paraId="68FB85EC" w14:textId="77777777" w:rsidR="00613A21" w:rsidRPr="00372EEC" w:rsidRDefault="00613A21" w:rsidP="00613A21">
            <w:pPr>
              <w:rPr>
                <w:rFonts w:ascii="Times New Roman" w:eastAsia="Calibri" w:hAnsi="Times New Roman" w:cs="Times New Roman"/>
                <w:sz w:val="24"/>
                <w:szCs w:val="24"/>
              </w:rPr>
            </w:pPr>
            <w:r w:rsidRPr="00372EEC">
              <w:rPr>
                <w:rFonts w:ascii="Times New Roman" w:eastAsia="Calibri" w:hAnsi="Times New Roman" w:cs="Times New Roman"/>
                <w:noProof/>
                <w:sz w:val="24"/>
                <w:szCs w:val="24"/>
                <w:lang w:eastAsia="en-IN"/>
              </w:rPr>
              <w:drawing>
                <wp:inline distT="0" distB="0" distL="0" distR="0" wp14:anchorId="281E3B40" wp14:editId="2AD3C005">
                  <wp:extent cx="2434728" cy="2866413"/>
                  <wp:effectExtent l="0" t="0" r="3810" b="0"/>
                  <wp:docPr id="20" name="Picture 20" descr="Man faced stink bug/ Shield bug | Project No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n faced stink bug/ Shield bug | Project Noah"/>
                          <pic:cNvPicPr>
                            <a:picLocks noChangeAspect="1" noChangeArrowheads="1"/>
                          </pic:cNvPicPr>
                        </pic:nvPicPr>
                        <pic:blipFill rotWithShape="1">
                          <a:blip r:embed="rId45">
                            <a:extLst>
                              <a:ext uri="{28A0092B-C50C-407E-A947-70E740481C1C}">
                                <a14:useLocalDpi xmlns:a14="http://schemas.microsoft.com/office/drawing/2010/main" val="0"/>
                              </a:ext>
                            </a:extLst>
                          </a:blip>
                          <a:srcRect b="21846"/>
                          <a:stretch/>
                        </pic:blipFill>
                        <pic:spPr bwMode="auto">
                          <a:xfrm>
                            <a:off x="0" y="0"/>
                            <a:ext cx="2446433" cy="28801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13A21" w:rsidRPr="00372EEC" w14:paraId="378BA792" w14:textId="77777777" w:rsidTr="000D1D85">
        <w:tc>
          <w:tcPr>
            <w:tcW w:w="2552" w:type="dxa"/>
          </w:tcPr>
          <w:p w14:paraId="009C5D20" w14:textId="77777777" w:rsidR="00613A21" w:rsidRPr="00372EEC" w:rsidRDefault="00613A21" w:rsidP="00613A21">
            <w:pPr>
              <w:rPr>
                <w:rFonts w:ascii="Times New Roman" w:eastAsia="Calibri" w:hAnsi="Times New Roman" w:cs="Times New Roman"/>
                <w:b/>
                <w:sz w:val="24"/>
                <w:szCs w:val="24"/>
              </w:rPr>
            </w:pPr>
            <w:r w:rsidRPr="00372EEC">
              <w:rPr>
                <w:rFonts w:ascii="Times New Roman" w:eastAsia="Calibri" w:hAnsi="Times New Roman" w:cs="Times New Roman"/>
                <w:b/>
                <w:sz w:val="24"/>
                <w:szCs w:val="24"/>
              </w:rPr>
              <w:lastRenderedPageBreak/>
              <w:t xml:space="preserve">Spotted Beetle, </w:t>
            </w:r>
          </w:p>
          <w:p w14:paraId="09AD4CE6" w14:textId="77777777" w:rsidR="00613A21" w:rsidRPr="00372EEC" w:rsidRDefault="00613A21" w:rsidP="00613A21">
            <w:pPr>
              <w:rPr>
                <w:rFonts w:ascii="Times New Roman" w:eastAsia="Calibri" w:hAnsi="Times New Roman" w:cs="Times New Roman"/>
                <w:i/>
                <w:sz w:val="24"/>
                <w:szCs w:val="24"/>
              </w:rPr>
            </w:pPr>
            <w:proofErr w:type="spellStart"/>
            <w:r w:rsidRPr="00372EEC">
              <w:rPr>
                <w:rFonts w:ascii="Times New Roman" w:eastAsia="Calibri" w:hAnsi="Times New Roman" w:cs="Times New Roman"/>
                <w:i/>
                <w:sz w:val="24"/>
                <w:szCs w:val="24"/>
              </w:rPr>
              <w:t>Epilachna</w:t>
            </w:r>
            <w:proofErr w:type="spellEnd"/>
            <w:r w:rsidRPr="00372EEC">
              <w:rPr>
                <w:rFonts w:ascii="Times New Roman" w:eastAsia="Calibri" w:hAnsi="Times New Roman" w:cs="Times New Roman"/>
                <w:i/>
                <w:sz w:val="24"/>
                <w:szCs w:val="24"/>
              </w:rPr>
              <w:t xml:space="preserve"> </w:t>
            </w:r>
            <w:proofErr w:type="spellStart"/>
            <w:r w:rsidRPr="00372EEC">
              <w:rPr>
                <w:rFonts w:ascii="Times New Roman" w:eastAsia="Calibri" w:hAnsi="Times New Roman" w:cs="Times New Roman"/>
                <w:i/>
                <w:sz w:val="24"/>
                <w:szCs w:val="24"/>
              </w:rPr>
              <w:t>vigintioctopunctata</w:t>
            </w:r>
            <w:proofErr w:type="spellEnd"/>
            <w:r w:rsidRPr="00372EEC">
              <w:rPr>
                <w:rFonts w:ascii="Times New Roman" w:eastAsia="Calibri" w:hAnsi="Times New Roman" w:cs="Times New Roman"/>
                <w:i/>
                <w:sz w:val="24"/>
                <w:szCs w:val="24"/>
              </w:rPr>
              <w:t xml:space="preserve"> / E. </w:t>
            </w:r>
            <w:proofErr w:type="spellStart"/>
            <w:r w:rsidRPr="00372EEC">
              <w:rPr>
                <w:rFonts w:ascii="Times New Roman" w:eastAsia="Calibri" w:hAnsi="Times New Roman" w:cs="Times New Roman"/>
                <w:i/>
                <w:sz w:val="24"/>
                <w:szCs w:val="24"/>
              </w:rPr>
              <w:t>dodecastigma</w:t>
            </w:r>
            <w:proofErr w:type="spellEnd"/>
          </w:p>
        </w:tc>
        <w:tc>
          <w:tcPr>
            <w:tcW w:w="3118" w:type="dxa"/>
          </w:tcPr>
          <w:p w14:paraId="586BD6D7" w14:textId="77777777" w:rsidR="00613A21" w:rsidRPr="00372EEC" w:rsidRDefault="00613A21" w:rsidP="00307C8B">
            <w:pPr>
              <w:numPr>
                <w:ilvl w:val="0"/>
                <w:numId w:val="40"/>
              </w:numPr>
              <w:ind w:left="369" w:hanging="369"/>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Both the adults and grub cause damage by feeding on the lower and upper surface of leaves. </w:t>
            </w:r>
          </w:p>
          <w:p w14:paraId="3C1DDFCB" w14:textId="77777777" w:rsidR="00613A21" w:rsidRPr="00372EEC" w:rsidRDefault="00613A21" w:rsidP="00307C8B">
            <w:pPr>
              <w:numPr>
                <w:ilvl w:val="0"/>
                <w:numId w:val="40"/>
              </w:numPr>
              <w:ind w:left="369" w:hanging="369"/>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They eat up regular areas of the leaf tissue, leaving parallel band of uneaten tissue in between. </w:t>
            </w:r>
          </w:p>
          <w:p w14:paraId="611F3D45" w14:textId="77777777" w:rsidR="00613A21" w:rsidRPr="00372EEC" w:rsidRDefault="00613A21" w:rsidP="00307C8B">
            <w:pPr>
              <w:numPr>
                <w:ilvl w:val="0"/>
                <w:numId w:val="40"/>
              </w:numPr>
              <w:ind w:left="369" w:hanging="369"/>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The leaves become a lace like appearances. </w:t>
            </w:r>
          </w:p>
          <w:p w14:paraId="067E67B2" w14:textId="77777777" w:rsidR="00613A21" w:rsidRPr="00372EEC" w:rsidRDefault="00613A21" w:rsidP="00307C8B">
            <w:pPr>
              <w:numPr>
                <w:ilvl w:val="0"/>
                <w:numId w:val="40"/>
              </w:numPr>
              <w:ind w:left="369" w:hanging="369"/>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They turn brown, dry up and fall off and completely skeletonize the plants.</w:t>
            </w:r>
          </w:p>
        </w:tc>
        <w:tc>
          <w:tcPr>
            <w:tcW w:w="3686" w:type="dxa"/>
          </w:tcPr>
          <w:p w14:paraId="3A5CD328" w14:textId="77777777" w:rsidR="00613A21" w:rsidRPr="00372EEC" w:rsidRDefault="00613A21" w:rsidP="00307C8B">
            <w:pPr>
              <w:numPr>
                <w:ilvl w:val="0"/>
                <w:numId w:val="41"/>
              </w:numPr>
              <w:ind w:left="284" w:hanging="284"/>
              <w:contextualSpacing/>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Field sanitation </w:t>
            </w:r>
          </w:p>
          <w:p w14:paraId="161D87EA" w14:textId="77777777" w:rsidR="00613A21" w:rsidRPr="00372EEC" w:rsidRDefault="00613A21" w:rsidP="00307C8B">
            <w:pPr>
              <w:numPr>
                <w:ilvl w:val="0"/>
                <w:numId w:val="41"/>
              </w:numPr>
              <w:ind w:left="284" w:hanging="284"/>
              <w:contextualSpacing/>
              <w:rPr>
                <w:rFonts w:ascii="Times New Roman" w:eastAsia="Calibri" w:hAnsi="Times New Roman" w:cs="Times New Roman"/>
                <w:sz w:val="24"/>
                <w:szCs w:val="24"/>
              </w:rPr>
            </w:pPr>
            <w:r w:rsidRPr="00372EEC">
              <w:rPr>
                <w:rFonts w:ascii="Times New Roman" w:eastAsia="Calibri" w:hAnsi="Times New Roman" w:cs="Times New Roman"/>
                <w:sz w:val="24"/>
                <w:szCs w:val="24"/>
              </w:rPr>
              <w:t xml:space="preserve">Collect and destroy the infested leaves along with insect in initial stages </w:t>
            </w:r>
          </w:p>
          <w:p w14:paraId="05F3E272" w14:textId="77777777" w:rsidR="00613A21" w:rsidRPr="00372EEC" w:rsidRDefault="00613A21" w:rsidP="00307C8B">
            <w:pPr>
              <w:numPr>
                <w:ilvl w:val="0"/>
                <w:numId w:val="41"/>
              </w:numPr>
              <w:ind w:left="284" w:hanging="284"/>
              <w:contextualSpacing/>
              <w:rPr>
                <w:rFonts w:ascii="Times New Roman" w:eastAsia="Calibri" w:hAnsi="Times New Roman" w:cs="Times New Roman"/>
                <w:sz w:val="24"/>
                <w:szCs w:val="24"/>
              </w:rPr>
            </w:pPr>
            <w:r w:rsidRPr="00372EEC">
              <w:rPr>
                <w:rFonts w:ascii="Times New Roman" w:eastAsia="Calibri" w:hAnsi="Times New Roman" w:cs="Times New Roman"/>
                <w:sz w:val="24"/>
                <w:szCs w:val="24"/>
              </w:rPr>
              <w:t>Spray 625ml of malathion 50EC in 325 litres of water per ha at 10 days intervals as soon as the pest appears.</w:t>
            </w:r>
          </w:p>
        </w:tc>
        <w:tc>
          <w:tcPr>
            <w:tcW w:w="3827" w:type="dxa"/>
          </w:tcPr>
          <w:p w14:paraId="7842D8FF" w14:textId="77777777" w:rsidR="00613A21" w:rsidRPr="00372EEC" w:rsidRDefault="00613A21" w:rsidP="00613A21">
            <w:pPr>
              <w:rPr>
                <w:rFonts w:ascii="Times New Roman" w:eastAsia="Calibri" w:hAnsi="Times New Roman" w:cs="Times New Roman"/>
                <w:sz w:val="24"/>
                <w:szCs w:val="24"/>
              </w:rPr>
            </w:pPr>
            <w:r w:rsidRPr="00372EEC">
              <w:rPr>
                <w:rFonts w:ascii="Times New Roman" w:eastAsia="Calibri" w:hAnsi="Times New Roman" w:cs="Times New Roman"/>
                <w:noProof/>
                <w:sz w:val="24"/>
                <w:szCs w:val="24"/>
                <w:lang w:eastAsia="en-IN"/>
              </w:rPr>
              <w:drawing>
                <wp:inline distT="0" distB="0" distL="0" distR="0" wp14:anchorId="187A5B62" wp14:editId="291070BB">
                  <wp:extent cx="2280285" cy="1718945"/>
                  <wp:effectExtent l="0" t="0" r="5715" b="0"/>
                  <wp:docPr id="21" name="Picture 21" descr="Henosepilachna vigintioctopunctata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nosepilachna vigintioctopunctata - Wikipedia"/>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80285" cy="1718945"/>
                          </a:xfrm>
                          <a:prstGeom prst="rect">
                            <a:avLst/>
                          </a:prstGeom>
                          <a:noFill/>
                          <a:ln>
                            <a:noFill/>
                          </a:ln>
                        </pic:spPr>
                      </pic:pic>
                    </a:graphicData>
                  </a:graphic>
                </wp:inline>
              </w:drawing>
            </w:r>
          </w:p>
        </w:tc>
      </w:tr>
      <w:tr w:rsidR="00613A21" w:rsidRPr="00372EEC" w14:paraId="69B9EABB" w14:textId="77777777" w:rsidTr="000D1D85">
        <w:tc>
          <w:tcPr>
            <w:tcW w:w="2552" w:type="dxa"/>
          </w:tcPr>
          <w:p w14:paraId="03A86C7A" w14:textId="77777777" w:rsidR="00613A21" w:rsidRPr="00372EEC" w:rsidRDefault="00613A21" w:rsidP="00613A21">
            <w:pPr>
              <w:rPr>
                <w:rFonts w:ascii="Times New Roman" w:eastAsia="Calibri" w:hAnsi="Times New Roman" w:cs="Times New Roman"/>
                <w:sz w:val="24"/>
                <w:szCs w:val="24"/>
              </w:rPr>
            </w:pPr>
            <w:r w:rsidRPr="00372EEC">
              <w:rPr>
                <w:rFonts w:ascii="Times New Roman" w:eastAsia="Calibri" w:hAnsi="Times New Roman" w:cs="Times New Roman"/>
                <w:b/>
                <w:sz w:val="24"/>
                <w:szCs w:val="24"/>
              </w:rPr>
              <w:t>Root-knot nematode</w:t>
            </w:r>
            <w:r w:rsidRPr="00372EEC">
              <w:rPr>
                <w:rFonts w:ascii="Times New Roman" w:eastAsia="Calibri" w:hAnsi="Times New Roman" w:cs="Times New Roman"/>
                <w:sz w:val="24"/>
                <w:szCs w:val="24"/>
              </w:rPr>
              <w:t xml:space="preserve"> (</w:t>
            </w:r>
            <w:r w:rsidRPr="00372EEC">
              <w:rPr>
                <w:rFonts w:ascii="Times New Roman" w:eastAsia="Calibri" w:hAnsi="Times New Roman" w:cs="Times New Roman"/>
                <w:i/>
                <w:sz w:val="24"/>
                <w:szCs w:val="24"/>
              </w:rPr>
              <w:t>Meloidogyne spp</w:t>
            </w:r>
            <w:r w:rsidRPr="00372EEC">
              <w:rPr>
                <w:rFonts w:ascii="Times New Roman" w:eastAsia="Calibri" w:hAnsi="Times New Roman" w:cs="Times New Roman"/>
                <w:sz w:val="24"/>
                <w:szCs w:val="24"/>
              </w:rPr>
              <w:t>.)</w:t>
            </w:r>
          </w:p>
        </w:tc>
        <w:tc>
          <w:tcPr>
            <w:tcW w:w="3118" w:type="dxa"/>
          </w:tcPr>
          <w:p w14:paraId="6F562F07" w14:textId="77777777" w:rsidR="00613A21" w:rsidRPr="00372EEC" w:rsidRDefault="00613A21" w:rsidP="00307C8B">
            <w:pPr>
              <w:numPr>
                <w:ilvl w:val="0"/>
                <w:numId w:val="42"/>
              </w:numPr>
              <w:ind w:left="369" w:hanging="425"/>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Root-knot nematode (</w:t>
            </w:r>
            <w:r w:rsidRPr="00372EEC">
              <w:rPr>
                <w:rFonts w:ascii="Times New Roman" w:eastAsia="Calibri" w:hAnsi="Times New Roman" w:cs="Times New Roman"/>
                <w:i/>
                <w:sz w:val="24"/>
                <w:szCs w:val="24"/>
              </w:rPr>
              <w:t>Meloidogyne spp</w:t>
            </w:r>
            <w:r w:rsidRPr="00372EEC">
              <w:rPr>
                <w:rFonts w:ascii="Times New Roman" w:eastAsia="Calibri" w:hAnsi="Times New Roman" w:cs="Times New Roman"/>
                <w:sz w:val="24"/>
                <w:szCs w:val="24"/>
              </w:rPr>
              <w:t xml:space="preserve">.) induced stunting and galling of cucumber seedlings. Note the enlarged, </w:t>
            </w:r>
            <w:proofErr w:type="spellStart"/>
            <w:r w:rsidRPr="00372EEC">
              <w:rPr>
                <w:rFonts w:ascii="Times New Roman" w:eastAsia="Calibri" w:hAnsi="Times New Roman" w:cs="Times New Roman"/>
                <w:sz w:val="24"/>
                <w:szCs w:val="24"/>
              </w:rPr>
              <w:t>tumerous</w:t>
            </w:r>
            <w:proofErr w:type="spellEnd"/>
            <w:r w:rsidRPr="00372EEC">
              <w:rPr>
                <w:rFonts w:ascii="Times New Roman" w:eastAsia="Calibri" w:hAnsi="Times New Roman" w:cs="Times New Roman"/>
                <w:sz w:val="24"/>
                <w:szCs w:val="24"/>
              </w:rPr>
              <w:t xml:space="preserve"> type expansions (galls) of the roots.</w:t>
            </w:r>
          </w:p>
        </w:tc>
        <w:tc>
          <w:tcPr>
            <w:tcW w:w="3686" w:type="dxa"/>
          </w:tcPr>
          <w:p w14:paraId="58570DE9" w14:textId="77777777" w:rsidR="00613A21" w:rsidRPr="00372EEC" w:rsidRDefault="00613A21" w:rsidP="00307C8B">
            <w:pPr>
              <w:numPr>
                <w:ilvl w:val="0"/>
                <w:numId w:val="43"/>
              </w:numPr>
              <w:ind w:left="284" w:hanging="283"/>
              <w:contextualSpacing/>
              <w:jc w:val="both"/>
              <w:rPr>
                <w:rFonts w:ascii="Times New Roman" w:eastAsia="Calibri" w:hAnsi="Times New Roman" w:cs="Times New Roman"/>
                <w:sz w:val="24"/>
                <w:szCs w:val="24"/>
              </w:rPr>
            </w:pPr>
            <w:r w:rsidRPr="00372EEC">
              <w:rPr>
                <w:rFonts w:ascii="Times New Roman" w:eastAsia="Calibri" w:hAnsi="Times New Roman" w:cs="Times New Roman"/>
                <w:sz w:val="24"/>
                <w:szCs w:val="24"/>
              </w:rPr>
              <w:t>Fumigant treatments (</w:t>
            </w:r>
            <w:proofErr w:type="gramStart"/>
            <w:r w:rsidRPr="00372EEC">
              <w:rPr>
                <w:rFonts w:ascii="Times New Roman" w:eastAsia="Calibri" w:hAnsi="Times New Roman" w:cs="Times New Roman"/>
                <w:sz w:val="24"/>
                <w:szCs w:val="24"/>
              </w:rPr>
              <w:t>Chloropicrin)  are</w:t>
            </w:r>
            <w:proofErr w:type="gramEnd"/>
            <w:r w:rsidRPr="00372EEC">
              <w:rPr>
                <w:rFonts w:ascii="Times New Roman" w:eastAsia="Calibri" w:hAnsi="Times New Roman" w:cs="Times New Roman"/>
                <w:sz w:val="24"/>
                <w:szCs w:val="24"/>
              </w:rPr>
              <w:t xml:space="preserve"> most effective in controlling root-knot nematode when residues of the previous crop are either removed or allowed to decay</w:t>
            </w:r>
          </w:p>
        </w:tc>
        <w:tc>
          <w:tcPr>
            <w:tcW w:w="3827" w:type="dxa"/>
          </w:tcPr>
          <w:p w14:paraId="1EBD92EA" w14:textId="77777777" w:rsidR="00613A21" w:rsidRPr="00372EEC" w:rsidRDefault="00613A21" w:rsidP="00613A21">
            <w:pPr>
              <w:rPr>
                <w:rFonts w:ascii="Times New Roman" w:eastAsia="Calibri" w:hAnsi="Times New Roman" w:cs="Times New Roman"/>
                <w:sz w:val="24"/>
                <w:szCs w:val="24"/>
              </w:rPr>
            </w:pPr>
            <w:r w:rsidRPr="00372EEC">
              <w:rPr>
                <w:rFonts w:ascii="Times New Roman" w:eastAsia="Calibri" w:hAnsi="Times New Roman" w:cs="Times New Roman"/>
                <w:noProof/>
                <w:sz w:val="24"/>
                <w:szCs w:val="24"/>
                <w:lang w:eastAsia="en-IN"/>
              </w:rPr>
              <w:drawing>
                <wp:inline distT="0" distB="0" distL="0" distR="0" wp14:anchorId="76C17D43" wp14:editId="77EF708B">
                  <wp:extent cx="2776220" cy="2104390"/>
                  <wp:effectExtent l="0" t="0" r="5080" b="0"/>
                  <wp:docPr id="22" name="Picture 22" descr="University of Agriculture, Faisalabad, Pakistan -&gt; Research at U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iversity of Agriculture, Faisalabad, Pakistan -&gt; Research at UA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76220" cy="2104390"/>
                          </a:xfrm>
                          <a:prstGeom prst="rect">
                            <a:avLst/>
                          </a:prstGeom>
                          <a:noFill/>
                          <a:ln>
                            <a:noFill/>
                          </a:ln>
                        </pic:spPr>
                      </pic:pic>
                    </a:graphicData>
                  </a:graphic>
                </wp:inline>
              </w:drawing>
            </w:r>
          </w:p>
        </w:tc>
      </w:tr>
    </w:tbl>
    <w:p w14:paraId="1C6EEBF7" w14:textId="77777777" w:rsidR="00613A21" w:rsidRPr="00613A21" w:rsidRDefault="00613A21" w:rsidP="00613A21">
      <w:pPr>
        <w:spacing w:after="200" w:line="276" w:lineRule="auto"/>
        <w:rPr>
          <w:rFonts w:ascii="Times New Roman" w:eastAsia="Calibri" w:hAnsi="Times New Roman" w:cs="Times New Roman"/>
          <w:sz w:val="24"/>
          <w:szCs w:val="24"/>
        </w:rPr>
      </w:pPr>
    </w:p>
    <w:p w14:paraId="665F2903" w14:textId="77777777" w:rsidR="008B5EE0" w:rsidRPr="008B5EE0" w:rsidRDefault="008B5EE0" w:rsidP="00613A21">
      <w:pPr>
        <w:pStyle w:val="ListParagraph"/>
        <w:jc w:val="both"/>
        <w:rPr>
          <w:rFonts w:ascii="Times New Roman" w:hAnsi="Times New Roman" w:cs="Times New Roman"/>
          <w:i/>
          <w:sz w:val="24"/>
          <w:szCs w:val="24"/>
          <w:lang w:val="en-US"/>
        </w:rPr>
      </w:pPr>
    </w:p>
    <w:p w14:paraId="6BB54076" w14:textId="77777777" w:rsidR="003839AF" w:rsidRPr="008B5EE0" w:rsidRDefault="003839AF" w:rsidP="008B5EE0">
      <w:pPr>
        <w:ind w:left="360"/>
        <w:jc w:val="both"/>
        <w:rPr>
          <w:rFonts w:ascii="Times New Roman" w:hAnsi="Times New Roman" w:cs="Times New Roman"/>
          <w:sz w:val="24"/>
          <w:szCs w:val="24"/>
          <w:lang w:val="en-US"/>
        </w:rPr>
      </w:pPr>
    </w:p>
    <w:p w14:paraId="2376F00C" w14:textId="77777777" w:rsidR="003839AF" w:rsidRPr="00DE101A" w:rsidRDefault="003839AF" w:rsidP="003839AF">
      <w:pPr>
        <w:rPr>
          <w:rFonts w:ascii="Times New Roman" w:hAnsi="Times New Roman" w:cs="Times New Roman"/>
          <w:sz w:val="24"/>
          <w:szCs w:val="24"/>
          <w:lang w:val="en-US"/>
        </w:rPr>
      </w:pPr>
    </w:p>
    <w:sectPr w:rsidR="003839AF" w:rsidRPr="00DE101A" w:rsidSect="00626262">
      <w:pgSz w:w="16838" w:h="11906" w:orient="landscape"/>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921BA1" w14:textId="77777777" w:rsidR="003F321B" w:rsidRDefault="003F321B" w:rsidP="005A593D">
      <w:pPr>
        <w:spacing w:after="0" w:line="240" w:lineRule="auto"/>
      </w:pPr>
      <w:r>
        <w:separator/>
      </w:r>
    </w:p>
  </w:endnote>
  <w:endnote w:type="continuationSeparator" w:id="0">
    <w:p w14:paraId="28DFE677" w14:textId="77777777" w:rsidR="003F321B" w:rsidRDefault="003F321B" w:rsidP="005A59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B51DFD" w14:textId="77777777" w:rsidR="003F321B" w:rsidRDefault="003F321B" w:rsidP="005A593D">
      <w:pPr>
        <w:spacing w:after="0" w:line="240" w:lineRule="auto"/>
      </w:pPr>
      <w:r>
        <w:separator/>
      </w:r>
    </w:p>
  </w:footnote>
  <w:footnote w:type="continuationSeparator" w:id="0">
    <w:p w14:paraId="5F84ACE7" w14:textId="77777777" w:rsidR="003F321B" w:rsidRDefault="003F321B" w:rsidP="005A59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200CE"/>
    <w:multiLevelType w:val="hybridMultilevel"/>
    <w:tmpl w:val="FE9EB2E4"/>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02621729"/>
    <w:multiLevelType w:val="hybridMultilevel"/>
    <w:tmpl w:val="C98A68B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03992CAB"/>
    <w:multiLevelType w:val="hybridMultilevel"/>
    <w:tmpl w:val="BDFA934C"/>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04C51B56"/>
    <w:multiLevelType w:val="hybridMultilevel"/>
    <w:tmpl w:val="C1EC11F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05E5512F"/>
    <w:multiLevelType w:val="hybridMultilevel"/>
    <w:tmpl w:val="9C1EA486"/>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06B91F50"/>
    <w:multiLevelType w:val="hybridMultilevel"/>
    <w:tmpl w:val="CDD89414"/>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076E3971"/>
    <w:multiLevelType w:val="hybridMultilevel"/>
    <w:tmpl w:val="EAB276B2"/>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C030993"/>
    <w:multiLevelType w:val="hybridMultilevel"/>
    <w:tmpl w:val="0DD85FCE"/>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0D9836B9"/>
    <w:multiLevelType w:val="hybridMultilevel"/>
    <w:tmpl w:val="2754361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124A4ADF"/>
    <w:multiLevelType w:val="hybridMultilevel"/>
    <w:tmpl w:val="36EE8F5E"/>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4204C95"/>
    <w:multiLevelType w:val="hybridMultilevel"/>
    <w:tmpl w:val="788C2064"/>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924828"/>
    <w:multiLevelType w:val="hybridMultilevel"/>
    <w:tmpl w:val="7A68539A"/>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2" w15:restartNumberingAfterBreak="0">
    <w:nsid w:val="16C37D9A"/>
    <w:multiLevelType w:val="hybridMultilevel"/>
    <w:tmpl w:val="59AEC2C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7816E97"/>
    <w:multiLevelType w:val="hybridMultilevel"/>
    <w:tmpl w:val="CA78F684"/>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1B066A6E"/>
    <w:multiLevelType w:val="hybridMultilevel"/>
    <w:tmpl w:val="77E2957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1BE5512D"/>
    <w:multiLevelType w:val="hybridMultilevel"/>
    <w:tmpl w:val="C75EFE98"/>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1E037ED0"/>
    <w:multiLevelType w:val="hybridMultilevel"/>
    <w:tmpl w:val="A512206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1F274CA7"/>
    <w:multiLevelType w:val="hybridMultilevel"/>
    <w:tmpl w:val="BA4ED326"/>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24476ADB"/>
    <w:multiLevelType w:val="hybridMultilevel"/>
    <w:tmpl w:val="1EA4C87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256F47FA"/>
    <w:multiLevelType w:val="hybridMultilevel"/>
    <w:tmpl w:val="B9744F62"/>
    <w:lvl w:ilvl="0" w:tplc="B6D22390">
      <w:start w:val="30"/>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26E267AD"/>
    <w:multiLevelType w:val="hybridMultilevel"/>
    <w:tmpl w:val="2E889782"/>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78314F4"/>
    <w:multiLevelType w:val="hybridMultilevel"/>
    <w:tmpl w:val="0B680A50"/>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2818677B"/>
    <w:multiLevelType w:val="hybridMultilevel"/>
    <w:tmpl w:val="681EA372"/>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29F729C0"/>
    <w:multiLevelType w:val="hybridMultilevel"/>
    <w:tmpl w:val="B31496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2B8015DC"/>
    <w:multiLevelType w:val="hybridMultilevel"/>
    <w:tmpl w:val="BE788BD4"/>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34DD4954"/>
    <w:multiLevelType w:val="hybridMultilevel"/>
    <w:tmpl w:val="D1E02C54"/>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36192705"/>
    <w:multiLevelType w:val="hybridMultilevel"/>
    <w:tmpl w:val="607E5E3C"/>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36BD2B43"/>
    <w:multiLevelType w:val="hybridMultilevel"/>
    <w:tmpl w:val="CDDE329E"/>
    <w:lvl w:ilvl="0" w:tplc="4009000B">
      <w:start w:val="1"/>
      <w:numFmt w:val="bullet"/>
      <w:lvlText w:val=""/>
      <w:lvlJc w:val="left"/>
      <w:pPr>
        <w:ind w:left="2160" w:hanging="360"/>
      </w:pPr>
      <w:rPr>
        <w:rFonts w:ascii="Wingdings" w:hAnsi="Wingdings" w:hint="default"/>
      </w:rPr>
    </w:lvl>
    <w:lvl w:ilvl="1" w:tplc="40090003" w:tentative="1">
      <w:start w:val="1"/>
      <w:numFmt w:val="bullet"/>
      <w:lvlText w:val="o"/>
      <w:lvlJc w:val="left"/>
      <w:pPr>
        <w:ind w:left="2880" w:hanging="360"/>
      </w:pPr>
      <w:rPr>
        <w:rFonts w:ascii="Courier New" w:hAnsi="Courier New" w:cs="Courier New" w:hint="default"/>
      </w:rPr>
    </w:lvl>
    <w:lvl w:ilvl="2" w:tplc="40090005" w:tentative="1">
      <w:start w:val="1"/>
      <w:numFmt w:val="bullet"/>
      <w:lvlText w:val=""/>
      <w:lvlJc w:val="left"/>
      <w:pPr>
        <w:ind w:left="3600" w:hanging="360"/>
      </w:pPr>
      <w:rPr>
        <w:rFonts w:ascii="Wingdings" w:hAnsi="Wingdings" w:hint="default"/>
      </w:rPr>
    </w:lvl>
    <w:lvl w:ilvl="3" w:tplc="40090001" w:tentative="1">
      <w:start w:val="1"/>
      <w:numFmt w:val="bullet"/>
      <w:lvlText w:val=""/>
      <w:lvlJc w:val="left"/>
      <w:pPr>
        <w:ind w:left="4320" w:hanging="360"/>
      </w:pPr>
      <w:rPr>
        <w:rFonts w:ascii="Symbol" w:hAnsi="Symbol" w:hint="default"/>
      </w:rPr>
    </w:lvl>
    <w:lvl w:ilvl="4" w:tplc="40090003" w:tentative="1">
      <w:start w:val="1"/>
      <w:numFmt w:val="bullet"/>
      <w:lvlText w:val="o"/>
      <w:lvlJc w:val="left"/>
      <w:pPr>
        <w:ind w:left="5040" w:hanging="360"/>
      </w:pPr>
      <w:rPr>
        <w:rFonts w:ascii="Courier New" w:hAnsi="Courier New" w:cs="Courier New" w:hint="default"/>
      </w:rPr>
    </w:lvl>
    <w:lvl w:ilvl="5" w:tplc="40090005" w:tentative="1">
      <w:start w:val="1"/>
      <w:numFmt w:val="bullet"/>
      <w:lvlText w:val=""/>
      <w:lvlJc w:val="left"/>
      <w:pPr>
        <w:ind w:left="5760" w:hanging="360"/>
      </w:pPr>
      <w:rPr>
        <w:rFonts w:ascii="Wingdings" w:hAnsi="Wingdings" w:hint="default"/>
      </w:rPr>
    </w:lvl>
    <w:lvl w:ilvl="6" w:tplc="40090001" w:tentative="1">
      <w:start w:val="1"/>
      <w:numFmt w:val="bullet"/>
      <w:lvlText w:val=""/>
      <w:lvlJc w:val="left"/>
      <w:pPr>
        <w:ind w:left="6480" w:hanging="360"/>
      </w:pPr>
      <w:rPr>
        <w:rFonts w:ascii="Symbol" w:hAnsi="Symbol" w:hint="default"/>
      </w:rPr>
    </w:lvl>
    <w:lvl w:ilvl="7" w:tplc="40090003" w:tentative="1">
      <w:start w:val="1"/>
      <w:numFmt w:val="bullet"/>
      <w:lvlText w:val="o"/>
      <w:lvlJc w:val="left"/>
      <w:pPr>
        <w:ind w:left="7200" w:hanging="360"/>
      </w:pPr>
      <w:rPr>
        <w:rFonts w:ascii="Courier New" w:hAnsi="Courier New" w:cs="Courier New" w:hint="default"/>
      </w:rPr>
    </w:lvl>
    <w:lvl w:ilvl="8" w:tplc="40090005" w:tentative="1">
      <w:start w:val="1"/>
      <w:numFmt w:val="bullet"/>
      <w:lvlText w:val=""/>
      <w:lvlJc w:val="left"/>
      <w:pPr>
        <w:ind w:left="7920" w:hanging="360"/>
      </w:pPr>
      <w:rPr>
        <w:rFonts w:ascii="Wingdings" w:hAnsi="Wingdings" w:hint="default"/>
      </w:rPr>
    </w:lvl>
  </w:abstractNum>
  <w:abstractNum w:abstractNumId="28" w15:restartNumberingAfterBreak="0">
    <w:nsid w:val="37481049"/>
    <w:multiLevelType w:val="hybridMultilevel"/>
    <w:tmpl w:val="E6F4C6CE"/>
    <w:lvl w:ilvl="0" w:tplc="4009000B">
      <w:start w:val="1"/>
      <w:numFmt w:val="bullet"/>
      <w:lvlText w:val=""/>
      <w:lvlJc w:val="left"/>
      <w:pPr>
        <w:ind w:left="2160" w:hanging="360"/>
      </w:pPr>
      <w:rPr>
        <w:rFonts w:ascii="Wingdings" w:hAnsi="Wingdings" w:hint="default"/>
      </w:rPr>
    </w:lvl>
    <w:lvl w:ilvl="1" w:tplc="40090003" w:tentative="1">
      <w:start w:val="1"/>
      <w:numFmt w:val="bullet"/>
      <w:lvlText w:val="o"/>
      <w:lvlJc w:val="left"/>
      <w:pPr>
        <w:ind w:left="2880" w:hanging="360"/>
      </w:pPr>
      <w:rPr>
        <w:rFonts w:ascii="Courier New" w:hAnsi="Courier New" w:cs="Courier New" w:hint="default"/>
      </w:rPr>
    </w:lvl>
    <w:lvl w:ilvl="2" w:tplc="40090005" w:tentative="1">
      <w:start w:val="1"/>
      <w:numFmt w:val="bullet"/>
      <w:lvlText w:val=""/>
      <w:lvlJc w:val="left"/>
      <w:pPr>
        <w:ind w:left="3600" w:hanging="360"/>
      </w:pPr>
      <w:rPr>
        <w:rFonts w:ascii="Wingdings" w:hAnsi="Wingdings" w:hint="default"/>
      </w:rPr>
    </w:lvl>
    <w:lvl w:ilvl="3" w:tplc="40090001" w:tentative="1">
      <w:start w:val="1"/>
      <w:numFmt w:val="bullet"/>
      <w:lvlText w:val=""/>
      <w:lvlJc w:val="left"/>
      <w:pPr>
        <w:ind w:left="4320" w:hanging="360"/>
      </w:pPr>
      <w:rPr>
        <w:rFonts w:ascii="Symbol" w:hAnsi="Symbol" w:hint="default"/>
      </w:rPr>
    </w:lvl>
    <w:lvl w:ilvl="4" w:tplc="40090003" w:tentative="1">
      <w:start w:val="1"/>
      <w:numFmt w:val="bullet"/>
      <w:lvlText w:val="o"/>
      <w:lvlJc w:val="left"/>
      <w:pPr>
        <w:ind w:left="5040" w:hanging="360"/>
      </w:pPr>
      <w:rPr>
        <w:rFonts w:ascii="Courier New" w:hAnsi="Courier New" w:cs="Courier New" w:hint="default"/>
      </w:rPr>
    </w:lvl>
    <w:lvl w:ilvl="5" w:tplc="40090005" w:tentative="1">
      <w:start w:val="1"/>
      <w:numFmt w:val="bullet"/>
      <w:lvlText w:val=""/>
      <w:lvlJc w:val="left"/>
      <w:pPr>
        <w:ind w:left="5760" w:hanging="360"/>
      </w:pPr>
      <w:rPr>
        <w:rFonts w:ascii="Wingdings" w:hAnsi="Wingdings" w:hint="default"/>
      </w:rPr>
    </w:lvl>
    <w:lvl w:ilvl="6" w:tplc="40090001" w:tentative="1">
      <w:start w:val="1"/>
      <w:numFmt w:val="bullet"/>
      <w:lvlText w:val=""/>
      <w:lvlJc w:val="left"/>
      <w:pPr>
        <w:ind w:left="6480" w:hanging="360"/>
      </w:pPr>
      <w:rPr>
        <w:rFonts w:ascii="Symbol" w:hAnsi="Symbol" w:hint="default"/>
      </w:rPr>
    </w:lvl>
    <w:lvl w:ilvl="7" w:tplc="40090003" w:tentative="1">
      <w:start w:val="1"/>
      <w:numFmt w:val="bullet"/>
      <w:lvlText w:val="o"/>
      <w:lvlJc w:val="left"/>
      <w:pPr>
        <w:ind w:left="7200" w:hanging="360"/>
      </w:pPr>
      <w:rPr>
        <w:rFonts w:ascii="Courier New" w:hAnsi="Courier New" w:cs="Courier New" w:hint="default"/>
      </w:rPr>
    </w:lvl>
    <w:lvl w:ilvl="8" w:tplc="40090005" w:tentative="1">
      <w:start w:val="1"/>
      <w:numFmt w:val="bullet"/>
      <w:lvlText w:val=""/>
      <w:lvlJc w:val="left"/>
      <w:pPr>
        <w:ind w:left="7920" w:hanging="360"/>
      </w:pPr>
      <w:rPr>
        <w:rFonts w:ascii="Wingdings" w:hAnsi="Wingdings" w:hint="default"/>
      </w:rPr>
    </w:lvl>
  </w:abstractNum>
  <w:abstractNum w:abstractNumId="29" w15:restartNumberingAfterBreak="0">
    <w:nsid w:val="382D55D3"/>
    <w:multiLevelType w:val="hybridMultilevel"/>
    <w:tmpl w:val="B084491E"/>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38E4314C"/>
    <w:multiLevelType w:val="hybridMultilevel"/>
    <w:tmpl w:val="F1E2299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3B40554D"/>
    <w:multiLevelType w:val="hybridMultilevel"/>
    <w:tmpl w:val="68CE2F86"/>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3BEB742E"/>
    <w:multiLevelType w:val="hybridMultilevel"/>
    <w:tmpl w:val="627A41FE"/>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 w15:restartNumberingAfterBreak="0">
    <w:nsid w:val="3DF93E47"/>
    <w:multiLevelType w:val="hybridMultilevel"/>
    <w:tmpl w:val="DAA4466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4" w15:restartNumberingAfterBreak="0">
    <w:nsid w:val="3FDB7BF7"/>
    <w:multiLevelType w:val="hybridMultilevel"/>
    <w:tmpl w:val="03AAE142"/>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5" w15:restartNumberingAfterBreak="0">
    <w:nsid w:val="403E4B2E"/>
    <w:multiLevelType w:val="hybridMultilevel"/>
    <w:tmpl w:val="B09CC4A8"/>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6" w15:restartNumberingAfterBreak="0">
    <w:nsid w:val="40EC6C83"/>
    <w:multiLevelType w:val="hybridMultilevel"/>
    <w:tmpl w:val="4AECA33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7" w15:restartNumberingAfterBreak="0">
    <w:nsid w:val="445075E5"/>
    <w:multiLevelType w:val="hybridMultilevel"/>
    <w:tmpl w:val="6C5205A2"/>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45837D97"/>
    <w:multiLevelType w:val="hybridMultilevel"/>
    <w:tmpl w:val="B4268F46"/>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9" w15:restartNumberingAfterBreak="0">
    <w:nsid w:val="45A63DCB"/>
    <w:multiLevelType w:val="hybridMultilevel"/>
    <w:tmpl w:val="C7C2D2B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0" w15:restartNumberingAfterBreak="0">
    <w:nsid w:val="45F57F8A"/>
    <w:multiLevelType w:val="hybridMultilevel"/>
    <w:tmpl w:val="633680A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1" w15:restartNumberingAfterBreak="0">
    <w:nsid w:val="49145452"/>
    <w:multiLevelType w:val="hybridMultilevel"/>
    <w:tmpl w:val="05B8D64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2" w15:restartNumberingAfterBreak="0">
    <w:nsid w:val="494E03F0"/>
    <w:multiLevelType w:val="hybridMultilevel"/>
    <w:tmpl w:val="789EE86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3" w15:restartNumberingAfterBreak="0">
    <w:nsid w:val="4E490365"/>
    <w:multiLevelType w:val="hybridMultilevel"/>
    <w:tmpl w:val="E040A90A"/>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4" w15:restartNumberingAfterBreak="0">
    <w:nsid w:val="4E665A3A"/>
    <w:multiLevelType w:val="hybridMultilevel"/>
    <w:tmpl w:val="51E4E6F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5" w15:restartNumberingAfterBreak="0">
    <w:nsid w:val="4E9E4482"/>
    <w:multiLevelType w:val="hybridMultilevel"/>
    <w:tmpl w:val="C0645C3E"/>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6" w15:restartNumberingAfterBreak="0">
    <w:nsid w:val="51C3784D"/>
    <w:multiLevelType w:val="hybridMultilevel"/>
    <w:tmpl w:val="ED1A8D3A"/>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7" w15:restartNumberingAfterBreak="0">
    <w:nsid w:val="539C480C"/>
    <w:multiLevelType w:val="hybridMultilevel"/>
    <w:tmpl w:val="5E0A0FF0"/>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8" w15:restartNumberingAfterBreak="0">
    <w:nsid w:val="53A76265"/>
    <w:multiLevelType w:val="hybridMultilevel"/>
    <w:tmpl w:val="2B5E06C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9" w15:restartNumberingAfterBreak="0">
    <w:nsid w:val="55270187"/>
    <w:multiLevelType w:val="hybridMultilevel"/>
    <w:tmpl w:val="A8F2F842"/>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0" w15:restartNumberingAfterBreak="0">
    <w:nsid w:val="56FC3C73"/>
    <w:multiLevelType w:val="hybridMultilevel"/>
    <w:tmpl w:val="A6BE2FFC"/>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1" w15:restartNumberingAfterBreak="0">
    <w:nsid w:val="5735644A"/>
    <w:multiLevelType w:val="hybridMultilevel"/>
    <w:tmpl w:val="906639FC"/>
    <w:lvl w:ilvl="0" w:tplc="40090009">
      <w:start w:val="1"/>
      <w:numFmt w:val="bullet"/>
      <w:lvlText w:val=""/>
      <w:lvlJc w:val="left"/>
      <w:pPr>
        <w:ind w:left="720" w:hanging="360"/>
      </w:pPr>
      <w:rPr>
        <w:rFonts w:ascii="Wingdings" w:hAnsi="Wingding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15:restartNumberingAfterBreak="0">
    <w:nsid w:val="57B21320"/>
    <w:multiLevelType w:val="hybridMultilevel"/>
    <w:tmpl w:val="CF7A158E"/>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3" w15:restartNumberingAfterBreak="0">
    <w:nsid w:val="57EA6CA8"/>
    <w:multiLevelType w:val="hybridMultilevel"/>
    <w:tmpl w:val="F9ACF716"/>
    <w:lvl w:ilvl="0" w:tplc="40090009">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54" w15:restartNumberingAfterBreak="0">
    <w:nsid w:val="57F1072D"/>
    <w:multiLevelType w:val="hybridMultilevel"/>
    <w:tmpl w:val="FF286D2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15:restartNumberingAfterBreak="0">
    <w:nsid w:val="58FC09E4"/>
    <w:multiLevelType w:val="hybridMultilevel"/>
    <w:tmpl w:val="493CF524"/>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6" w15:restartNumberingAfterBreak="0">
    <w:nsid w:val="59177EBF"/>
    <w:multiLevelType w:val="hybridMultilevel"/>
    <w:tmpl w:val="59DE1D9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7" w15:restartNumberingAfterBreak="0">
    <w:nsid w:val="5E8F4E89"/>
    <w:multiLevelType w:val="hybridMultilevel"/>
    <w:tmpl w:val="40AA163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8" w15:restartNumberingAfterBreak="0">
    <w:nsid w:val="5F255896"/>
    <w:multiLevelType w:val="hybridMultilevel"/>
    <w:tmpl w:val="9C0E5B7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9" w15:restartNumberingAfterBreak="0">
    <w:nsid w:val="62523F0D"/>
    <w:multiLevelType w:val="hybridMultilevel"/>
    <w:tmpl w:val="32648D0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0" w15:restartNumberingAfterBreak="0">
    <w:nsid w:val="645C6040"/>
    <w:multiLevelType w:val="hybridMultilevel"/>
    <w:tmpl w:val="F308383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1" w15:restartNumberingAfterBreak="0">
    <w:nsid w:val="6715588F"/>
    <w:multiLevelType w:val="hybridMultilevel"/>
    <w:tmpl w:val="3EB4DEB0"/>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15:restartNumberingAfterBreak="0">
    <w:nsid w:val="69A1047E"/>
    <w:multiLevelType w:val="hybridMultilevel"/>
    <w:tmpl w:val="40F8E4B4"/>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3" w15:restartNumberingAfterBreak="0">
    <w:nsid w:val="6AC97298"/>
    <w:multiLevelType w:val="hybridMultilevel"/>
    <w:tmpl w:val="EAE63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4" w15:restartNumberingAfterBreak="0">
    <w:nsid w:val="6CDE4F94"/>
    <w:multiLevelType w:val="hybridMultilevel"/>
    <w:tmpl w:val="63680F34"/>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5" w15:restartNumberingAfterBreak="0">
    <w:nsid w:val="6D047A5B"/>
    <w:multiLevelType w:val="hybridMultilevel"/>
    <w:tmpl w:val="7E5C24D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6" w15:restartNumberingAfterBreak="0">
    <w:nsid w:val="6FAB47F8"/>
    <w:multiLevelType w:val="hybridMultilevel"/>
    <w:tmpl w:val="6C2AF36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7" w15:restartNumberingAfterBreak="0">
    <w:nsid w:val="72A450F1"/>
    <w:multiLevelType w:val="hybridMultilevel"/>
    <w:tmpl w:val="099E384C"/>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8" w15:restartNumberingAfterBreak="0">
    <w:nsid w:val="72DB0517"/>
    <w:multiLevelType w:val="hybridMultilevel"/>
    <w:tmpl w:val="E6BC411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9" w15:restartNumberingAfterBreak="0">
    <w:nsid w:val="75871FA4"/>
    <w:multiLevelType w:val="hybridMultilevel"/>
    <w:tmpl w:val="10D879D8"/>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0" w15:restartNumberingAfterBreak="0">
    <w:nsid w:val="7F192B82"/>
    <w:multiLevelType w:val="hybridMultilevel"/>
    <w:tmpl w:val="BA862D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1" w15:restartNumberingAfterBreak="0">
    <w:nsid w:val="7FDF5063"/>
    <w:multiLevelType w:val="hybridMultilevel"/>
    <w:tmpl w:val="781AFF4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60"/>
  </w:num>
  <w:num w:numId="2">
    <w:abstractNumId w:val="53"/>
  </w:num>
  <w:num w:numId="3">
    <w:abstractNumId w:val="28"/>
  </w:num>
  <w:num w:numId="4">
    <w:abstractNumId w:val="27"/>
  </w:num>
  <w:num w:numId="5">
    <w:abstractNumId w:val="11"/>
  </w:num>
  <w:num w:numId="6">
    <w:abstractNumId w:val="29"/>
  </w:num>
  <w:num w:numId="7">
    <w:abstractNumId w:val="50"/>
  </w:num>
  <w:num w:numId="8">
    <w:abstractNumId w:val="61"/>
  </w:num>
  <w:num w:numId="9">
    <w:abstractNumId w:val="6"/>
  </w:num>
  <w:num w:numId="10">
    <w:abstractNumId w:val="10"/>
  </w:num>
  <w:num w:numId="11">
    <w:abstractNumId w:val="64"/>
  </w:num>
  <w:num w:numId="12">
    <w:abstractNumId w:val="32"/>
  </w:num>
  <w:num w:numId="13">
    <w:abstractNumId w:val="34"/>
  </w:num>
  <w:num w:numId="14">
    <w:abstractNumId w:val="47"/>
  </w:num>
  <w:num w:numId="15">
    <w:abstractNumId w:val="21"/>
  </w:num>
  <w:num w:numId="16">
    <w:abstractNumId w:val="5"/>
  </w:num>
  <w:num w:numId="17">
    <w:abstractNumId w:val="7"/>
  </w:num>
  <w:num w:numId="18">
    <w:abstractNumId w:val="4"/>
  </w:num>
  <w:num w:numId="19">
    <w:abstractNumId w:val="2"/>
  </w:num>
  <w:num w:numId="20">
    <w:abstractNumId w:val="38"/>
  </w:num>
  <w:num w:numId="21">
    <w:abstractNumId w:val="62"/>
  </w:num>
  <w:num w:numId="22">
    <w:abstractNumId w:val="22"/>
  </w:num>
  <w:num w:numId="23">
    <w:abstractNumId w:val="45"/>
  </w:num>
  <w:num w:numId="24">
    <w:abstractNumId w:val="55"/>
  </w:num>
  <w:num w:numId="25">
    <w:abstractNumId w:val="13"/>
  </w:num>
  <w:num w:numId="26">
    <w:abstractNumId w:val="9"/>
  </w:num>
  <w:num w:numId="27">
    <w:abstractNumId w:val="69"/>
  </w:num>
  <w:num w:numId="28">
    <w:abstractNumId w:val="0"/>
  </w:num>
  <w:num w:numId="29">
    <w:abstractNumId w:val="37"/>
  </w:num>
  <w:num w:numId="30">
    <w:abstractNumId w:val="25"/>
  </w:num>
  <w:num w:numId="31">
    <w:abstractNumId w:val="67"/>
  </w:num>
  <w:num w:numId="32">
    <w:abstractNumId w:val="52"/>
  </w:num>
  <w:num w:numId="33">
    <w:abstractNumId w:val="35"/>
  </w:num>
  <w:num w:numId="34">
    <w:abstractNumId w:val="51"/>
  </w:num>
  <w:num w:numId="35">
    <w:abstractNumId w:val="15"/>
  </w:num>
  <w:num w:numId="36">
    <w:abstractNumId w:val="49"/>
  </w:num>
  <w:num w:numId="37">
    <w:abstractNumId w:val="26"/>
  </w:num>
  <w:num w:numId="38">
    <w:abstractNumId w:val="24"/>
  </w:num>
  <w:num w:numId="39">
    <w:abstractNumId w:val="17"/>
  </w:num>
  <w:num w:numId="40">
    <w:abstractNumId w:val="43"/>
  </w:num>
  <w:num w:numId="41">
    <w:abstractNumId w:val="20"/>
  </w:num>
  <w:num w:numId="42">
    <w:abstractNumId w:val="46"/>
  </w:num>
  <w:num w:numId="43">
    <w:abstractNumId w:val="31"/>
  </w:num>
  <w:num w:numId="44">
    <w:abstractNumId w:val="18"/>
  </w:num>
  <w:num w:numId="45">
    <w:abstractNumId w:val="36"/>
  </w:num>
  <w:num w:numId="46">
    <w:abstractNumId w:val="65"/>
  </w:num>
  <w:num w:numId="47">
    <w:abstractNumId w:val="3"/>
  </w:num>
  <w:num w:numId="48">
    <w:abstractNumId w:val="16"/>
  </w:num>
  <w:num w:numId="49">
    <w:abstractNumId w:val="42"/>
  </w:num>
  <w:num w:numId="50">
    <w:abstractNumId w:val="33"/>
  </w:num>
  <w:num w:numId="51">
    <w:abstractNumId w:val="48"/>
  </w:num>
  <w:num w:numId="52">
    <w:abstractNumId w:val="40"/>
  </w:num>
  <w:num w:numId="53">
    <w:abstractNumId w:val="54"/>
  </w:num>
  <w:num w:numId="54">
    <w:abstractNumId w:val="14"/>
  </w:num>
  <w:num w:numId="55">
    <w:abstractNumId w:val="66"/>
  </w:num>
  <w:num w:numId="56">
    <w:abstractNumId w:val="70"/>
  </w:num>
  <w:num w:numId="57">
    <w:abstractNumId w:val="23"/>
  </w:num>
  <w:num w:numId="58">
    <w:abstractNumId w:val="12"/>
  </w:num>
  <w:num w:numId="59">
    <w:abstractNumId w:val="39"/>
  </w:num>
  <w:num w:numId="60">
    <w:abstractNumId w:val="30"/>
  </w:num>
  <w:num w:numId="61">
    <w:abstractNumId w:val="68"/>
  </w:num>
  <w:num w:numId="62">
    <w:abstractNumId w:val="63"/>
  </w:num>
  <w:num w:numId="63">
    <w:abstractNumId w:val="57"/>
  </w:num>
  <w:num w:numId="64">
    <w:abstractNumId w:val="44"/>
  </w:num>
  <w:num w:numId="65">
    <w:abstractNumId w:val="59"/>
  </w:num>
  <w:num w:numId="66">
    <w:abstractNumId w:val="58"/>
  </w:num>
  <w:num w:numId="67">
    <w:abstractNumId w:val="19"/>
  </w:num>
  <w:num w:numId="68">
    <w:abstractNumId w:val="8"/>
  </w:num>
  <w:num w:numId="69">
    <w:abstractNumId w:val="71"/>
  </w:num>
  <w:num w:numId="70">
    <w:abstractNumId w:val="41"/>
  </w:num>
  <w:num w:numId="71">
    <w:abstractNumId w:val="56"/>
  </w:num>
  <w:num w:numId="72">
    <w:abstractNumId w:val="1"/>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6C8B"/>
    <w:rsid w:val="00057E12"/>
    <w:rsid w:val="000C35BD"/>
    <w:rsid w:val="000D1D85"/>
    <w:rsid w:val="000E0A50"/>
    <w:rsid w:val="00181713"/>
    <w:rsid w:val="00236B6E"/>
    <w:rsid w:val="00271C1C"/>
    <w:rsid w:val="002763C6"/>
    <w:rsid w:val="002F3AEA"/>
    <w:rsid w:val="00305DB7"/>
    <w:rsid w:val="00307C8B"/>
    <w:rsid w:val="00334A2E"/>
    <w:rsid w:val="00372EEC"/>
    <w:rsid w:val="003839AF"/>
    <w:rsid w:val="003F321B"/>
    <w:rsid w:val="00406432"/>
    <w:rsid w:val="00451CFB"/>
    <w:rsid w:val="004B04CB"/>
    <w:rsid w:val="00546414"/>
    <w:rsid w:val="00576C8B"/>
    <w:rsid w:val="005A593D"/>
    <w:rsid w:val="005E68C2"/>
    <w:rsid w:val="00613A21"/>
    <w:rsid w:val="006257C5"/>
    <w:rsid w:val="00626262"/>
    <w:rsid w:val="006C298B"/>
    <w:rsid w:val="006D4B0C"/>
    <w:rsid w:val="00723872"/>
    <w:rsid w:val="007B41B8"/>
    <w:rsid w:val="007C3C8A"/>
    <w:rsid w:val="008231F4"/>
    <w:rsid w:val="00834149"/>
    <w:rsid w:val="0085136E"/>
    <w:rsid w:val="008B5EE0"/>
    <w:rsid w:val="0090084E"/>
    <w:rsid w:val="00917FA7"/>
    <w:rsid w:val="00932B7A"/>
    <w:rsid w:val="00952F0F"/>
    <w:rsid w:val="00966372"/>
    <w:rsid w:val="0098484D"/>
    <w:rsid w:val="009A72ED"/>
    <w:rsid w:val="009E6A83"/>
    <w:rsid w:val="00A96AF4"/>
    <w:rsid w:val="00AA47DB"/>
    <w:rsid w:val="00AB7062"/>
    <w:rsid w:val="00AF09E5"/>
    <w:rsid w:val="00B52E14"/>
    <w:rsid w:val="00B65C67"/>
    <w:rsid w:val="00B67706"/>
    <w:rsid w:val="00B819FF"/>
    <w:rsid w:val="00B9460C"/>
    <w:rsid w:val="00BF74E3"/>
    <w:rsid w:val="00C11076"/>
    <w:rsid w:val="00C2162E"/>
    <w:rsid w:val="00C94A57"/>
    <w:rsid w:val="00CB0FFE"/>
    <w:rsid w:val="00CD6D33"/>
    <w:rsid w:val="00D638C7"/>
    <w:rsid w:val="00D70EEB"/>
    <w:rsid w:val="00DA294B"/>
    <w:rsid w:val="00DE101A"/>
    <w:rsid w:val="00E13EAF"/>
    <w:rsid w:val="00E22ABD"/>
    <w:rsid w:val="00E51F3F"/>
    <w:rsid w:val="00E67275"/>
    <w:rsid w:val="00EC2400"/>
    <w:rsid w:val="00ED0936"/>
    <w:rsid w:val="00ED0DEF"/>
    <w:rsid w:val="00EE2540"/>
    <w:rsid w:val="00EE5D1C"/>
    <w:rsid w:val="00F17332"/>
    <w:rsid w:val="00F62DEE"/>
    <w:rsid w:val="00F859BC"/>
    <w:rsid w:val="00FB6FA9"/>
    <w:rsid w:val="00FD5A1E"/>
    <w:rsid w:val="00FE175D"/>
    <w:rsid w:val="00FF3EC2"/>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AA6F214"/>
  <w15:chartTrackingRefBased/>
  <w15:docId w15:val="{703160E3-CAD9-4602-99A5-941F43F22B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231F4"/>
    <w:pPr>
      <w:ind w:left="720"/>
      <w:contextualSpacing/>
    </w:pPr>
  </w:style>
  <w:style w:type="table" w:styleId="TableGrid">
    <w:name w:val="Table Grid"/>
    <w:basedOn w:val="TableNormal"/>
    <w:uiPriority w:val="39"/>
    <w:rsid w:val="00952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8B5EE0"/>
    <w:rPr>
      <w:rFonts w:ascii="Times New Roman" w:hAnsi="Times New Roman" w:cs="Times New Roman"/>
      <w:sz w:val="24"/>
      <w:szCs w:val="24"/>
    </w:rPr>
  </w:style>
  <w:style w:type="table" w:customStyle="1" w:styleId="TableGrid1">
    <w:name w:val="Table Grid1"/>
    <w:basedOn w:val="TableNormal"/>
    <w:next w:val="TableGrid"/>
    <w:uiPriority w:val="59"/>
    <w:rsid w:val="00613A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36B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A59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593D"/>
  </w:style>
  <w:style w:type="paragraph" w:styleId="Footer">
    <w:name w:val="footer"/>
    <w:basedOn w:val="Normal"/>
    <w:link w:val="FooterChar"/>
    <w:uiPriority w:val="99"/>
    <w:unhideWhenUsed/>
    <w:rsid w:val="005A59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5A59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0452692">
      <w:bodyDiv w:val="1"/>
      <w:marLeft w:val="0"/>
      <w:marRight w:val="0"/>
      <w:marTop w:val="0"/>
      <w:marBottom w:val="0"/>
      <w:divBdr>
        <w:top w:val="none" w:sz="0" w:space="0" w:color="auto"/>
        <w:left w:val="none" w:sz="0" w:space="0" w:color="auto"/>
        <w:bottom w:val="none" w:sz="0" w:space="0" w:color="auto"/>
        <w:right w:val="none" w:sz="0" w:space="0" w:color="auto"/>
      </w:divBdr>
    </w:div>
    <w:div w:id="322897234">
      <w:bodyDiv w:val="1"/>
      <w:marLeft w:val="0"/>
      <w:marRight w:val="0"/>
      <w:marTop w:val="0"/>
      <w:marBottom w:val="0"/>
      <w:divBdr>
        <w:top w:val="none" w:sz="0" w:space="0" w:color="auto"/>
        <w:left w:val="none" w:sz="0" w:space="0" w:color="auto"/>
        <w:bottom w:val="none" w:sz="0" w:space="0" w:color="auto"/>
        <w:right w:val="none" w:sz="0" w:space="0" w:color="auto"/>
      </w:divBdr>
    </w:div>
    <w:div w:id="739016008">
      <w:bodyDiv w:val="1"/>
      <w:marLeft w:val="0"/>
      <w:marRight w:val="0"/>
      <w:marTop w:val="0"/>
      <w:marBottom w:val="0"/>
      <w:divBdr>
        <w:top w:val="none" w:sz="0" w:space="0" w:color="auto"/>
        <w:left w:val="none" w:sz="0" w:space="0" w:color="auto"/>
        <w:bottom w:val="none" w:sz="0" w:space="0" w:color="auto"/>
        <w:right w:val="none" w:sz="0" w:space="0" w:color="auto"/>
      </w:divBdr>
    </w:div>
    <w:div w:id="1386373189">
      <w:bodyDiv w:val="1"/>
      <w:marLeft w:val="0"/>
      <w:marRight w:val="0"/>
      <w:marTop w:val="0"/>
      <w:marBottom w:val="0"/>
      <w:divBdr>
        <w:top w:val="none" w:sz="0" w:space="0" w:color="auto"/>
        <w:left w:val="none" w:sz="0" w:space="0" w:color="auto"/>
        <w:bottom w:val="none" w:sz="0" w:space="0" w:color="auto"/>
        <w:right w:val="none" w:sz="0" w:space="0" w:color="auto"/>
      </w:divBdr>
    </w:div>
    <w:div w:id="1845625839">
      <w:bodyDiv w:val="1"/>
      <w:marLeft w:val="0"/>
      <w:marRight w:val="0"/>
      <w:marTop w:val="0"/>
      <w:marBottom w:val="0"/>
      <w:divBdr>
        <w:top w:val="none" w:sz="0" w:space="0" w:color="auto"/>
        <w:left w:val="none" w:sz="0" w:space="0" w:color="auto"/>
        <w:bottom w:val="none" w:sz="0" w:space="0" w:color="auto"/>
        <w:right w:val="none" w:sz="0" w:space="0" w:color="auto"/>
      </w:divBdr>
    </w:div>
    <w:div w:id="1936203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jpe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108FA1-92D5-4A84-BA54-55110B9549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25</Pages>
  <Words>4414</Words>
  <Characters>25160</Characters>
  <Application>Microsoft Office Word</Application>
  <DocSecurity>0</DocSecurity>
  <Lines>209</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HP</cp:lastModifiedBy>
  <cp:revision>3</cp:revision>
  <dcterms:created xsi:type="dcterms:W3CDTF">2024-01-13T05:30:00Z</dcterms:created>
  <dcterms:modified xsi:type="dcterms:W3CDTF">2024-01-16T10:28:00Z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a0a28b04c52718226a8d76afa5c1532b2bcb272ffde72d86194c4c321789ee88</vt:lpwstr>
  </property>
</Properties>
</file>